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9AFA9" w14:textId="1127DA0A" w:rsidR="00B77C35" w:rsidRDefault="00DE6FE1" w:rsidP="00F626BF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40E4797D" wp14:editId="61EA188C">
            <wp:extent cx="5712660" cy="695325"/>
            <wp:effectExtent l="0" t="0" r="2540" b="0"/>
            <wp:docPr id="507439579" name="Bilde 507439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695" cy="6966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84C092" w14:textId="77777777" w:rsidR="00B55979" w:rsidRPr="00FD1C58" w:rsidRDefault="00B55979" w:rsidP="00F626BF">
      <w:pPr>
        <w:rPr>
          <w:rFonts w:cstheme="minorHAnsi"/>
        </w:rPr>
      </w:pPr>
    </w:p>
    <w:p w14:paraId="03F595AE" w14:textId="7F7BED61" w:rsidR="00B77C35" w:rsidRPr="00FD1C58" w:rsidRDefault="00B77C35" w:rsidP="00F626BF">
      <w:pPr>
        <w:rPr>
          <w:rFonts w:cstheme="minorHAnsi"/>
        </w:rPr>
      </w:pPr>
    </w:p>
    <w:p w14:paraId="04EAADB5" w14:textId="12478BB4" w:rsidR="00716F89" w:rsidRPr="00FD1C58" w:rsidRDefault="00716F89" w:rsidP="00F626BF">
      <w:pPr>
        <w:rPr>
          <w:rFonts w:cstheme="minorHAnsi"/>
        </w:rPr>
      </w:pPr>
    </w:p>
    <w:p w14:paraId="1458F7A0" w14:textId="2D9EF3DA" w:rsidR="0070419A" w:rsidRDefault="00B55979" w:rsidP="005E1478">
      <w:pPr>
        <w:pStyle w:val="Tittelforside"/>
        <w:jc w:val="center"/>
        <w:rPr>
          <w:rFonts w:asciiTheme="minorHAnsi" w:hAnsiTheme="minorHAnsi" w:cstheme="minorHAnsi"/>
          <w:color w:val="012A4C"/>
        </w:rPr>
      </w:pPr>
      <w:r>
        <w:rPr>
          <w:noProof/>
        </w:rPr>
        <w:drawing>
          <wp:inline distT="0" distB="0" distL="0" distR="0" wp14:anchorId="45FDC24B" wp14:editId="331397C1">
            <wp:extent cx="1066800" cy="1333500"/>
            <wp:effectExtent l="0" t="0" r="0" b="0"/>
            <wp:docPr id="350019427" name="Bilde 8" descr="Et bilde som inneholder fugl, clip art, design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019427" name="Bilde 8" descr="Et bilde som inneholder fugl, clip art, design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433" cy="134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FBB1F" w14:textId="77777777" w:rsidR="0070419A" w:rsidRDefault="0070419A" w:rsidP="005E1478">
      <w:pPr>
        <w:pStyle w:val="Tittelforside"/>
        <w:jc w:val="center"/>
        <w:rPr>
          <w:rFonts w:asciiTheme="minorHAnsi" w:hAnsiTheme="minorHAnsi" w:cstheme="minorHAnsi"/>
          <w:color w:val="012A4C"/>
        </w:rPr>
      </w:pPr>
    </w:p>
    <w:p w14:paraId="2F30A64D" w14:textId="5E6D343D" w:rsidR="0070419A" w:rsidRDefault="0070419A" w:rsidP="005E1478">
      <w:pPr>
        <w:pStyle w:val="Tittelforside"/>
        <w:jc w:val="center"/>
        <w:rPr>
          <w:rFonts w:asciiTheme="minorHAnsi" w:hAnsiTheme="minorHAnsi" w:cstheme="minorHAnsi"/>
          <w:color w:val="012A4C"/>
        </w:rPr>
      </w:pPr>
      <w:r w:rsidRPr="00E70276">
        <w:rPr>
          <w:rFonts w:asciiTheme="minorHAnsi" w:hAnsiTheme="minorHAnsi" w:cstheme="minorHAnsi"/>
          <w:color w:val="012A4C"/>
        </w:rPr>
        <w:t>Bilag til kjøpskontrakt</w:t>
      </w:r>
    </w:p>
    <w:p w14:paraId="12C68A56" w14:textId="77777777" w:rsidR="00640AA2" w:rsidRPr="00E70276" w:rsidRDefault="00640AA2" w:rsidP="005E1478">
      <w:pPr>
        <w:pStyle w:val="Tittelforside"/>
        <w:jc w:val="center"/>
        <w:rPr>
          <w:rFonts w:asciiTheme="minorHAnsi" w:hAnsiTheme="minorHAnsi" w:cstheme="minorHAnsi"/>
          <w:color w:val="012A4C"/>
        </w:rPr>
      </w:pPr>
    </w:p>
    <w:p w14:paraId="2D4827BD" w14:textId="77777777" w:rsidR="005E1478" w:rsidRPr="00302356" w:rsidRDefault="005E1478" w:rsidP="005E1478">
      <w:pPr>
        <w:jc w:val="center"/>
        <w:rPr>
          <w:rFonts w:cstheme="minorHAnsi"/>
          <w:color w:val="012A4C"/>
          <w:sz w:val="48"/>
          <w:szCs w:val="48"/>
        </w:rPr>
      </w:pPr>
      <w:r w:rsidRPr="00AA6B9E">
        <w:rPr>
          <w:rFonts w:cstheme="minorHAnsi"/>
          <w:color w:val="012A4C"/>
          <w:sz w:val="48"/>
          <w:szCs w:val="48"/>
        </w:rPr>
        <w:t>Tankbil - Gjøvik brann- og redningsvesen</w:t>
      </w:r>
    </w:p>
    <w:p w14:paraId="4429431E" w14:textId="77777777" w:rsidR="005E1478" w:rsidRPr="00302356" w:rsidRDefault="005E1478" w:rsidP="005E1478">
      <w:pPr>
        <w:jc w:val="center"/>
        <w:rPr>
          <w:rFonts w:cstheme="minorHAnsi"/>
          <w:color w:val="012A4C"/>
          <w:sz w:val="48"/>
          <w:szCs w:val="48"/>
        </w:rPr>
      </w:pPr>
      <w:r w:rsidRPr="00302356">
        <w:rPr>
          <w:rFonts w:cstheme="minorHAnsi"/>
          <w:color w:val="012A4C"/>
          <w:sz w:val="48"/>
          <w:szCs w:val="48"/>
        </w:rPr>
        <w:t>EA-26-008-GK</w:t>
      </w:r>
    </w:p>
    <w:p w14:paraId="6A3AE9EB" w14:textId="1AD51095" w:rsidR="00D26185" w:rsidRPr="00FD1C58" w:rsidRDefault="00D26185" w:rsidP="00F626BF">
      <w:pPr>
        <w:rPr>
          <w:rFonts w:cstheme="minorHAnsi"/>
        </w:rPr>
        <w:sectPr w:rsidR="00D26185" w:rsidRPr="00FD1C58" w:rsidSect="002620E2">
          <w:headerReference w:type="default" r:id="rId12"/>
          <w:footerReference w:type="default" r:id="rId13"/>
          <w:footerReference w:type="first" r:id="rId14"/>
          <w:pgSz w:w="11906" w:h="16838" w:code="9"/>
          <w:pgMar w:top="1418" w:right="1418" w:bottom="1418" w:left="1418" w:header="0" w:footer="0" w:gutter="0"/>
          <w:pgNumType w:start="1"/>
          <w:cols w:space="708"/>
          <w:titlePg/>
          <w:docGrid w:linePitch="299"/>
        </w:sectPr>
      </w:pPr>
      <w:r w:rsidRPr="00FD1C58">
        <w:rPr>
          <w:rFonts w:cstheme="minorHAnsi"/>
        </w:rPr>
        <w:br/>
      </w:r>
    </w:p>
    <w:p w14:paraId="5CAEDAC4" w14:textId="5182B808" w:rsidR="00904DB6" w:rsidRPr="00622AAE" w:rsidRDefault="00904DB6" w:rsidP="00622AAE">
      <w:pPr>
        <w:pStyle w:val="Tittelside2"/>
        <w:rPr>
          <w:rFonts w:asciiTheme="minorHAnsi" w:hAnsiTheme="minorHAnsi" w:cstheme="minorHAnsi"/>
        </w:rPr>
      </w:pPr>
      <w:r w:rsidRPr="00FD1C58">
        <w:rPr>
          <w:rFonts w:asciiTheme="minorHAnsi" w:hAnsiTheme="minorHAnsi" w:cstheme="minorHAnsi"/>
        </w:rPr>
        <w:lastRenderedPageBreak/>
        <w:t>Innhold:</w:t>
      </w:r>
    </w:p>
    <w:p w14:paraId="58356B41" w14:textId="0B2AD56E" w:rsidR="00FE6480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FD1C58">
        <w:rPr>
          <w:caps/>
          <w:lang w:val="en-GB"/>
        </w:rPr>
        <w:fldChar w:fldCharType="begin"/>
      </w:r>
      <w:r w:rsidRPr="00FD1C58">
        <w:rPr>
          <w:caps/>
          <w:lang w:val="en-GB"/>
        </w:rPr>
        <w:instrText xml:space="preserve"> TOC \o "1-3" \h \z \u </w:instrText>
      </w:r>
      <w:r w:rsidRPr="00FD1C58">
        <w:rPr>
          <w:caps/>
          <w:lang w:val="en-GB"/>
        </w:rPr>
        <w:fldChar w:fldCharType="separate"/>
      </w:r>
      <w:hyperlink w:anchor="_Toc226464299" w:history="1">
        <w:r w:rsidR="00FE6480" w:rsidRPr="00D13DDC">
          <w:rPr>
            <w:rStyle w:val="Hyperkobling"/>
            <w:rFonts w:cstheme="minorHAnsi"/>
          </w:rPr>
          <w:t>Bilag 1: Kundens behovsbeskrivelse og kravspesifikasjon</w:t>
        </w:r>
        <w:r w:rsidR="00FE6480">
          <w:rPr>
            <w:webHidden/>
          </w:rPr>
          <w:tab/>
        </w:r>
        <w:r w:rsidR="00FE6480">
          <w:rPr>
            <w:webHidden/>
          </w:rPr>
          <w:fldChar w:fldCharType="begin"/>
        </w:r>
        <w:r w:rsidR="00FE6480">
          <w:rPr>
            <w:webHidden/>
          </w:rPr>
          <w:instrText xml:space="preserve"> PAGEREF _Toc226464299 \h </w:instrText>
        </w:r>
        <w:r w:rsidR="00FE6480">
          <w:rPr>
            <w:webHidden/>
          </w:rPr>
        </w:r>
        <w:r w:rsidR="00FE6480">
          <w:rPr>
            <w:webHidden/>
          </w:rPr>
          <w:fldChar w:fldCharType="separate"/>
        </w:r>
        <w:r w:rsidR="00FE6480">
          <w:rPr>
            <w:webHidden/>
          </w:rPr>
          <w:t>3</w:t>
        </w:r>
        <w:r w:rsidR="00FE6480">
          <w:rPr>
            <w:webHidden/>
          </w:rPr>
          <w:fldChar w:fldCharType="end"/>
        </w:r>
      </w:hyperlink>
    </w:p>
    <w:p w14:paraId="14608358" w14:textId="183DAE3E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0" w:history="1">
        <w:r w:rsidRPr="00D13DDC">
          <w:rPr>
            <w:rStyle w:val="Hyperkobling"/>
            <w:rFonts w:cstheme="minorHAnsi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59B7B91" w14:textId="1AD827B5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1" w:history="1">
        <w:r w:rsidRPr="00D13DDC">
          <w:rPr>
            <w:rStyle w:val="Hyperkobling"/>
            <w:rFonts w:cstheme="minorHAnsi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8E05725" w14:textId="259A1580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2" w:history="1">
        <w:r w:rsidRPr="00D13DDC">
          <w:rPr>
            <w:rStyle w:val="Hyperkobling"/>
            <w:rFonts w:cstheme="minorHAnsi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17C0EBD" w14:textId="27CA52E7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3" w:history="1">
        <w:r w:rsidRPr="00D13DDC">
          <w:rPr>
            <w:rStyle w:val="Hyperkobling"/>
            <w:rFonts w:cstheme="minorHAnsi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F4E62DE" w14:textId="4E57651A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4" w:history="1">
        <w:r w:rsidRPr="00D13DDC">
          <w:rPr>
            <w:rStyle w:val="Hyperkobling"/>
            <w:rFonts w:cstheme="minorHAnsi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D33C24E" w14:textId="4EDBFC05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5" w:history="1">
        <w:r w:rsidRPr="00D13DDC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5B1F44B" w14:textId="4C71A59E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06" w:history="1">
        <w:r w:rsidRPr="00D13DDC">
          <w:rPr>
            <w:rStyle w:val="Hyperkobling"/>
            <w:rFonts w:cstheme="minorHAnsi"/>
          </w:rPr>
          <w:t>Bilag 2: Leverandørens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6F59F71" w14:textId="6831A7B2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7" w:history="1">
        <w:r w:rsidRPr="00D13DDC">
          <w:rPr>
            <w:rStyle w:val="Hyperkobling"/>
            <w:rFonts w:cstheme="minorHAnsi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F25C63" w14:textId="695E943C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8" w:history="1">
        <w:r w:rsidRPr="00D13DDC">
          <w:rPr>
            <w:rStyle w:val="Hyperkobling"/>
            <w:rFonts w:cstheme="minorHAnsi"/>
          </w:rPr>
          <w:t>Avtalens punkt 2.2.1 Utstyr og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CF0D7E" w14:textId="3038CC31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09" w:history="1">
        <w:r w:rsidRPr="00D13DDC">
          <w:rPr>
            <w:rStyle w:val="Hyperkobling"/>
            <w:rFonts w:cstheme="minorHAnsi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D457835" w14:textId="6CA28487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0" w:history="1">
        <w:r w:rsidRPr="00D13DDC">
          <w:rPr>
            <w:rStyle w:val="Hyperkobling"/>
            <w:rFonts w:cstheme="minorHAnsi"/>
          </w:rPr>
          <w:t>Avtalens punkt 2.2.3.2 Avvik i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D217680" w14:textId="26BC23DC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1" w:history="1">
        <w:r w:rsidRPr="00D13DDC">
          <w:rPr>
            <w:rStyle w:val="Hyperkobling"/>
            <w:rFonts w:cstheme="minorHAnsi"/>
          </w:rPr>
          <w:t>Avtalens punkt 2.2.7 Garantiperiode og garantiytelser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7CBE00C" w14:textId="344F536B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2" w:history="1">
        <w:r w:rsidRPr="00D13DDC">
          <w:rPr>
            <w:rStyle w:val="Hyperkobling"/>
            <w:rFonts w:cstheme="minorHAnsi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35EF424" w14:textId="4C430DFD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3" w:history="1">
        <w:r w:rsidRPr="00D13DDC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CC8E35D" w14:textId="1B5FF131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14" w:history="1">
        <w:r w:rsidRPr="00D13DDC">
          <w:rPr>
            <w:rStyle w:val="Hyperkobling"/>
            <w:rFonts w:cstheme="minorHAnsi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1C76244" w14:textId="0C59D7F2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5" w:history="1">
        <w:r w:rsidRPr="00D13DDC">
          <w:rPr>
            <w:rStyle w:val="Hyperkobling"/>
            <w:rFonts w:cstheme="minorHAnsi"/>
          </w:rPr>
          <w:t>Avtalens punkt 2.2.5 Tid og sted for leverandørens ytelse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911B1BB" w14:textId="2E0B4C90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16" w:history="1">
        <w:r w:rsidRPr="00D13DDC">
          <w:rPr>
            <w:rStyle w:val="Hyperkobling"/>
            <w:rFonts w:cstheme="minorHAnsi"/>
          </w:rPr>
          <w:t>Bilag 5: 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6DC2368" w14:textId="454AC72F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7" w:history="1">
        <w:r w:rsidRPr="00D13DDC">
          <w:rPr>
            <w:rStyle w:val="Hyperkobling"/>
            <w:rFonts w:cstheme="minorHAnsi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64729C4" w14:textId="7B9544A9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18" w:history="1">
        <w:r w:rsidRPr="00D13DDC">
          <w:rPr>
            <w:rStyle w:val="Hyperkobling"/>
            <w:rFonts w:cstheme="minorHAnsi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1A2E02" w14:textId="204F6454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19" w:history="1">
        <w:r w:rsidRPr="00D13DDC">
          <w:rPr>
            <w:rStyle w:val="Hyperkobling"/>
            <w:rFonts w:cstheme="minorHAnsi"/>
          </w:rPr>
          <w:t>Avtalens punkt 2.1.1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E63A220" w14:textId="4D1F76E6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0" w:history="1">
        <w:r w:rsidRPr="00D13DDC">
          <w:rPr>
            <w:rStyle w:val="Hyperkobling"/>
            <w:rFonts w:cstheme="minorHAnsi"/>
          </w:rPr>
          <w:t>Avtalens punkt 2.1.2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F4F5D39" w14:textId="551550FD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1" w:history="1">
        <w:r w:rsidRPr="00D13DDC">
          <w:rPr>
            <w:rStyle w:val="Hyperkobling"/>
            <w:rFonts w:cstheme="minorHAnsi"/>
          </w:rPr>
          <w:t>Avtalens punkt 5.3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2B83C02" w14:textId="41AB43A7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2" w:history="1">
        <w:r w:rsidRPr="00D13DDC">
          <w:rPr>
            <w:rStyle w:val="Hyperkobling"/>
            <w:rFonts w:cstheme="minorHAnsi"/>
          </w:rPr>
          <w:t>Avtalens punkt 5.4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0E2EC93" w14:textId="12A43853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23" w:history="1">
        <w:r w:rsidRPr="00D13DDC">
          <w:rPr>
            <w:rStyle w:val="Hyperkobling"/>
            <w:rFonts w:cstheme="minorHAnsi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C9A80B2" w14:textId="5A611763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4" w:history="1">
        <w:r w:rsidRPr="00D13DDC">
          <w:rPr>
            <w:rStyle w:val="Hyperkobling"/>
            <w:rFonts w:cstheme="minorHAnsi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E47F678" w14:textId="5F169F3D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5" w:history="1">
        <w:r w:rsidRPr="00D13DDC">
          <w:rPr>
            <w:rStyle w:val="Hyperkobling"/>
            <w:rFonts w:cstheme="minorHAnsi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9C73BB6" w14:textId="32CA0FD6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6" w:history="1">
        <w:r w:rsidRPr="00D13DDC">
          <w:rPr>
            <w:rStyle w:val="Hyperkobling"/>
            <w:rFonts w:cstheme="minorHAnsi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B4A9CBE" w14:textId="63CD45C7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7" w:history="1">
        <w:r w:rsidRPr="00D13DDC">
          <w:rPr>
            <w:rStyle w:val="Hyperkobling"/>
            <w:rFonts w:cstheme="minorHAnsi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86C06E2" w14:textId="337E4448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8" w:history="1">
        <w:r w:rsidRPr="00D13DDC">
          <w:rPr>
            <w:rStyle w:val="Hyperkobling"/>
            <w:rFonts w:cstheme="minorHAnsi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350C81F" w14:textId="55D73461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29" w:history="1">
        <w:r w:rsidRPr="00D13DDC">
          <w:rPr>
            <w:rStyle w:val="Hyperkobling"/>
            <w:rFonts w:cstheme="minorHAnsi"/>
          </w:rPr>
          <w:t>Avtalens punkt 8.1 Eiendomsrett til utstyr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D1A13B2" w14:textId="1907D0D1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30" w:history="1">
        <w:r w:rsidRPr="00D13DDC">
          <w:rPr>
            <w:rStyle w:val="Hyperkobling"/>
            <w:rFonts w:cstheme="minorHAnsi"/>
          </w:rPr>
          <w:t>Avtalens punkt 8.2.1 Begrenset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C72639D" w14:textId="22DA306E" w:rsidR="00FE6480" w:rsidRDefault="00FE6480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6464331" w:history="1">
        <w:r w:rsidRPr="00D13DDC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B64509B" w14:textId="10AFEC7A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32" w:history="1">
        <w:r w:rsidRPr="00D13DDC">
          <w:rPr>
            <w:rStyle w:val="Hyperkobling"/>
            <w:rFonts w:cstheme="minorHAnsi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2752A98" w14:textId="203E4570" w:rsidR="00FE6480" w:rsidRDefault="00FE6480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6464333" w:history="1">
        <w:r w:rsidRPr="00D13DDC">
          <w:rPr>
            <w:rStyle w:val="Hyperkobling"/>
            <w:rFonts w:cstheme="minorHAnsi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_Toc226464333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73174C2" w14:textId="33EFCC5B" w:rsidR="00904DB6" w:rsidRPr="00FD1C58" w:rsidRDefault="00904DB6" w:rsidP="00904DB6">
      <w:pPr>
        <w:rPr>
          <w:rFonts w:cstheme="minorHAnsi"/>
          <w:sz w:val="22"/>
        </w:rPr>
      </w:pPr>
      <w:r w:rsidRPr="00FD1C58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FD1C58">
        <w:rPr>
          <w:rFonts w:cstheme="minorHAnsi"/>
          <w:sz w:val="22"/>
        </w:rPr>
        <w:br w:type="page"/>
      </w:r>
    </w:p>
    <w:p w14:paraId="186EEC26" w14:textId="77777777" w:rsidR="00904DB6" w:rsidRPr="00FD1C58" w:rsidRDefault="00904DB6" w:rsidP="00904DB6">
      <w:pPr>
        <w:rPr>
          <w:rFonts w:cstheme="minorHAnsi"/>
          <w:sz w:val="28"/>
          <w:szCs w:val="28"/>
        </w:rPr>
        <w:sectPr w:rsidR="00904DB6" w:rsidRPr="00FD1C58" w:rsidSect="00015AA7">
          <w:headerReference w:type="default" r:id="rId15"/>
          <w:footerReference w:type="default" r:id="rId16"/>
          <w:pgSz w:w="11906" w:h="16838"/>
          <w:pgMar w:top="1418" w:right="1418" w:bottom="1418" w:left="1418" w:header="0" w:footer="709" w:gutter="0"/>
          <w:cols w:space="708"/>
          <w:docGrid w:linePitch="360"/>
        </w:sectPr>
      </w:pPr>
    </w:p>
    <w:p w14:paraId="6F164C6A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0" w:name="_Toc117691750"/>
      <w:bookmarkStart w:id="1" w:name="_Toc226464299"/>
      <w:r w:rsidRPr="00FD1C58">
        <w:rPr>
          <w:rFonts w:asciiTheme="minorHAnsi" w:hAnsiTheme="minorHAnsi" w:cstheme="minorHAnsi"/>
        </w:rPr>
        <w:lastRenderedPageBreak/>
        <w:t>Bilag 1: Kundens behovsbeskrivelse og kravspesifikasjon</w:t>
      </w:r>
      <w:bookmarkEnd w:id="0"/>
      <w:bookmarkEnd w:id="1"/>
    </w:p>
    <w:p w14:paraId="457E6C6D" w14:textId="77777777" w:rsidR="001566BB" w:rsidRPr="00FD1C58" w:rsidRDefault="001566BB" w:rsidP="001566BB">
      <w:pPr>
        <w:rPr>
          <w:rFonts w:cstheme="minorHAnsi"/>
          <w:b/>
        </w:rPr>
      </w:pPr>
      <w:r w:rsidRPr="00FD1C58">
        <w:rPr>
          <w:rFonts w:cstheme="minorHAnsi"/>
          <w:i/>
          <w:iCs/>
        </w:rPr>
        <w:t>Bilaget skal fylles ut av Kunden</w:t>
      </w:r>
      <w:r w:rsidRPr="00FD1C58">
        <w:rPr>
          <w:rFonts w:cstheme="minorHAnsi"/>
        </w:rPr>
        <w:t xml:space="preserve">. </w:t>
      </w:r>
    </w:p>
    <w:p w14:paraId="1E127D6C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" w:name="_Toc117691751"/>
      <w:bookmarkStart w:id="3" w:name="_Hlk95067642"/>
      <w:bookmarkStart w:id="4" w:name="_Toc226464300"/>
      <w:r w:rsidRPr="00FD1C58">
        <w:rPr>
          <w:rFonts w:asciiTheme="minorHAnsi" w:hAnsiTheme="minorHAnsi" w:cstheme="minorHAnsi"/>
        </w:rPr>
        <w:t>Avtalens punkt 1.1 Avtalens omfang</w:t>
      </w:r>
      <w:bookmarkEnd w:id="2"/>
      <w:bookmarkEnd w:id="4"/>
    </w:p>
    <w:bookmarkEnd w:id="3"/>
    <w:p w14:paraId="46625A52" w14:textId="17EF11B9" w:rsidR="001566BB" w:rsidRPr="00FD1C58" w:rsidRDefault="0058477A" w:rsidP="001566BB">
      <w:pPr>
        <w:rPr>
          <w:rFonts w:cstheme="minorHAnsi"/>
        </w:rPr>
      </w:pPr>
      <w:r w:rsidRPr="0058477A">
        <w:rPr>
          <w:rFonts w:cstheme="minorHAnsi"/>
        </w:rPr>
        <w:t xml:space="preserve">Kundens behov og krav til leveransen </w:t>
      </w:r>
      <w:proofErr w:type="gramStart"/>
      <w:r w:rsidRPr="0058477A">
        <w:rPr>
          <w:rFonts w:cstheme="minorHAnsi"/>
        </w:rPr>
        <w:t>fremgår</w:t>
      </w:r>
      <w:proofErr w:type="gramEnd"/>
      <w:r w:rsidRPr="0058477A">
        <w:rPr>
          <w:rFonts w:cstheme="minorHAnsi"/>
        </w:rPr>
        <w:t xml:space="preserve"> av </w:t>
      </w:r>
      <w:r w:rsidRPr="0058477A">
        <w:rPr>
          <w:rFonts w:cstheme="minorHAnsi"/>
          <w:i/>
          <w:iCs/>
        </w:rPr>
        <w:t>Bilag 1 – Kravspesifikasjon tankbil – Gjøvik brann- og redningsvesen</w:t>
      </w:r>
      <w:r w:rsidRPr="0058477A">
        <w:rPr>
          <w:rFonts w:cstheme="minorHAnsi"/>
        </w:rPr>
        <w:t>. Dokumentet utgjør den fullstendige behovsbeskrivelsen fra kunden.</w:t>
      </w:r>
    </w:p>
    <w:p w14:paraId="462FDD92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5" w:name="_Toc117691752"/>
      <w:bookmarkStart w:id="6" w:name="_Toc226464301"/>
      <w:r w:rsidRPr="00FD1C58">
        <w:rPr>
          <w:rFonts w:asciiTheme="minorHAnsi" w:hAnsiTheme="minorHAnsi" w:cstheme="minorHAnsi"/>
        </w:rPr>
        <w:t>Avtalens punkt 2.2.2 Tilpasninger og installasjon mv.</w:t>
      </w:r>
      <w:bookmarkEnd w:id="5"/>
      <w:bookmarkEnd w:id="6"/>
      <w:r w:rsidRPr="00FD1C58">
        <w:rPr>
          <w:rFonts w:asciiTheme="minorHAnsi" w:hAnsiTheme="minorHAnsi" w:cstheme="minorHAnsi"/>
        </w:rPr>
        <w:t xml:space="preserve"> </w:t>
      </w:r>
    </w:p>
    <w:p w14:paraId="79D62D40" w14:textId="66A5FFB2" w:rsidR="00433136" w:rsidRPr="00FD1C58" w:rsidRDefault="00D93DC0" w:rsidP="00433136">
      <w:pPr>
        <w:rPr>
          <w:rFonts w:cstheme="minorHAnsi"/>
        </w:rPr>
      </w:pPr>
      <w:bookmarkStart w:id="7" w:name="_Toc117691753"/>
      <w:r w:rsidRPr="00D93DC0">
        <w:rPr>
          <w:rFonts w:cstheme="minorHAnsi"/>
        </w:rPr>
        <w:t xml:space="preserve">Kunden viser til kravspesifikasjonen for alle krav og forutsetninger. Eventuell nærmere presisering av plassering av utstyr, innredning og skilting avklares med leverandør i byggeperioden. Avklaringer dokumenteres i </w:t>
      </w:r>
      <w:proofErr w:type="spellStart"/>
      <w:r w:rsidRPr="00D93DC0">
        <w:rPr>
          <w:rFonts w:cstheme="minorHAnsi"/>
        </w:rPr>
        <w:t>byggemøtereferat</w:t>
      </w:r>
      <w:proofErr w:type="spellEnd"/>
      <w:r w:rsidRPr="00D93DC0">
        <w:rPr>
          <w:rFonts w:cstheme="minorHAnsi"/>
        </w:rPr>
        <w:t>.</w:t>
      </w:r>
    </w:p>
    <w:p w14:paraId="7361FDB1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8" w:name="_Toc226464302"/>
      <w:r w:rsidRPr="00FD1C58">
        <w:rPr>
          <w:rFonts w:asciiTheme="minorHAnsi" w:hAnsiTheme="minorHAnsi" w:cstheme="minorHAnsi"/>
        </w:rPr>
        <w:t>Avtalens punkt 2.2.4 Dokumentasjon og opplæring</w:t>
      </w:r>
      <w:bookmarkEnd w:id="7"/>
      <w:bookmarkEnd w:id="8"/>
      <w:r w:rsidRPr="00FD1C58">
        <w:rPr>
          <w:rFonts w:asciiTheme="minorHAnsi" w:hAnsiTheme="minorHAnsi" w:cstheme="minorHAnsi"/>
        </w:rPr>
        <w:t xml:space="preserve"> </w:t>
      </w:r>
    </w:p>
    <w:p w14:paraId="040945BE" w14:textId="5041B990" w:rsidR="00433136" w:rsidRPr="00FD1C58" w:rsidRDefault="00D93DC0" w:rsidP="00433136">
      <w:pPr>
        <w:rPr>
          <w:rFonts w:cstheme="minorHAnsi"/>
        </w:rPr>
      </w:pPr>
      <w:bookmarkStart w:id="9" w:name="_Toc117691754"/>
      <w:r w:rsidRPr="00D93DC0">
        <w:rPr>
          <w:rFonts w:cstheme="minorHAnsi"/>
        </w:rPr>
        <w:t>Kunden krever at all dokumentasjon leveres på norsk og i tråd med spesifikasjonen. Det kreves opplæring av sluttbrukere, superbrukere og verkstedpersonell iht. kravspesifikasjonen.</w:t>
      </w:r>
    </w:p>
    <w:p w14:paraId="078EAB68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0" w:name="_Toc226464303"/>
      <w:r w:rsidRPr="00FD1C58">
        <w:rPr>
          <w:rFonts w:asciiTheme="minorHAnsi" w:hAnsiTheme="minorHAnsi" w:cstheme="minorHAnsi"/>
        </w:rPr>
        <w:t>Avtalens punkt 2.2.6 Undersøkelsesplikt/godkjenningsprøve</w:t>
      </w:r>
      <w:bookmarkEnd w:id="9"/>
      <w:bookmarkEnd w:id="10"/>
    </w:p>
    <w:p w14:paraId="6FEB30F1" w14:textId="7445CEA9" w:rsidR="00433136" w:rsidRPr="00FD1C58" w:rsidRDefault="006734C6" w:rsidP="00433136">
      <w:pPr>
        <w:rPr>
          <w:rFonts w:cstheme="minorHAnsi"/>
        </w:rPr>
      </w:pPr>
      <w:bookmarkStart w:id="11" w:name="_Toc117691755"/>
      <w:r w:rsidRPr="006734C6">
        <w:rPr>
          <w:rFonts w:cstheme="minorHAnsi"/>
        </w:rPr>
        <w:t>Godkjenningsprøve gjennomføres iht. kravspesifikasjonen og bilag 5.</w:t>
      </w:r>
    </w:p>
    <w:p w14:paraId="7FDB191E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2" w:name="_Toc226464304"/>
      <w:r w:rsidRPr="00FD1C58">
        <w:rPr>
          <w:rFonts w:asciiTheme="minorHAnsi" w:hAnsiTheme="minorHAnsi" w:cstheme="minorHAnsi"/>
        </w:rPr>
        <w:t>Avtalens punkt 7 Eksterne rettslige krav</w:t>
      </w:r>
      <w:bookmarkEnd w:id="11"/>
      <w:bookmarkEnd w:id="12"/>
    </w:p>
    <w:p w14:paraId="135F9CDF" w14:textId="2C4F4B3B" w:rsidR="001566BB" w:rsidRPr="00FD1C58" w:rsidRDefault="009A132C" w:rsidP="001566BB">
      <w:pPr>
        <w:rPr>
          <w:rFonts w:cstheme="minorHAnsi"/>
          <w:lang w:eastAsia="nb-NO"/>
        </w:rPr>
      </w:pPr>
      <w:r w:rsidRPr="009A132C">
        <w:rPr>
          <w:rFonts w:cstheme="minorHAnsi"/>
          <w:lang w:eastAsia="nb-NO"/>
        </w:rPr>
        <w:t>Kunden har ingen ytterligere eksterne rettslige krav utover det som følger av gjeldende lover, forskrifter og NS 11060:2019.</w:t>
      </w:r>
    </w:p>
    <w:p w14:paraId="5611CBFC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3" w:name="_Toc117691756"/>
      <w:bookmarkStart w:id="14" w:name="_Toc226464305"/>
      <w:r w:rsidRPr="00FD1C58">
        <w:rPr>
          <w:rFonts w:asciiTheme="minorHAnsi" w:hAnsiTheme="minorHAnsi" w:cstheme="minorHAnsi"/>
        </w:rPr>
        <w:t>Avtalens punkt 8.3 Fri programvare</w:t>
      </w:r>
      <w:bookmarkEnd w:id="13"/>
      <w:bookmarkEnd w:id="14"/>
    </w:p>
    <w:p w14:paraId="03CB6C80" w14:textId="0DA79CD3" w:rsidR="001566BB" w:rsidRPr="00FD1C58" w:rsidRDefault="00EF0E17" w:rsidP="001566BB">
      <w:pPr>
        <w:rPr>
          <w:rFonts w:cstheme="minorHAnsi"/>
          <w:lang w:eastAsia="nb-NO"/>
        </w:rPr>
      </w:pPr>
      <w:r w:rsidRPr="00EF0E17">
        <w:rPr>
          <w:rFonts w:cstheme="minorHAnsi"/>
          <w:lang w:eastAsia="nb-NO"/>
        </w:rPr>
        <w:t>Ingen krav utover det som følger av kravspesifikasjonen. Kunden anvender ikke egne krav til bruk av fri programvare i denne leveransen.</w:t>
      </w:r>
      <w:r w:rsidR="001566BB" w:rsidRPr="00FD1C58">
        <w:rPr>
          <w:rFonts w:cstheme="minorHAnsi"/>
        </w:rPr>
        <w:br w:type="page"/>
      </w:r>
    </w:p>
    <w:p w14:paraId="2E0E17D5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15" w:name="_Toc117691757"/>
      <w:bookmarkStart w:id="16" w:name="_Toc226464306"/>
      <w:r w:rsidRPr="00FD1C58">
        <w:rPr>
          <w:rFonts w:asciiTheme="minorHAnsi" w:hAnsiTheme="minorHAnsi" w:cstheme="minorHAnsi"/>
        </w:rPr>
        <w:lastRenderedPageBreak/>
        <w:t>Bilag 2: Leverandørens beskrivelse av leveransen</w:t>
      </w:r>
      <w:bookmarkEnd w:id="15"/>
      <w:bookmarkEnd w:id="16"/>
    </w:p>
    <w:p w14:paraId="6DB51C18" w14:textId="77777777" w:rsidR="001566BB" w:rsidRPr="00FD1C58" w:rsidRDefault="001566BB" w:rsidP="001566BB">
      <w:pPr>
        <w:rPr>
          <w:rFonts w:cstheme="minorHAnsi"/>
          <w:i/>
          <w:szCs w:val="22"/>
        </w:rPr>
      </w:pPr>
      <w:r w:rsidRPr="00FD1C58">
        <w:rPr>
          <w:rFonts w:cstheme="minorHAnsi"/>
          <w:i/>
          <w:szCs w:val="22"/>
        </w:rPr>
        <w:t>Bilaget skal fylles ut av leverandøren.</w:t>
      </w:r>
    </w:p>
    <w:p w14:paraId="49B34D67" w14:textId="77777777" w:rsidR="00CE1D57" w:rsidRPr="00FD1C58" w:rsidRDefault="00CE1D57" w:rsidP="001566BB">
      <w:pPr>
        <w:rPr>
          <w:rFonts w:cstheme="minorHAnsi"/>
          <w:i/>
          <w:szCs w:val="22"/>
        </w:rPr>
      </w:pPr>
    </w:p>
    <w:p w14:paraId="55586C3A" w14:textId="786C81F6" w:rsidR="00CE1D57" w:rsidRPr="00FD1C58" w:rsidRDefault="00CE1D57" w:rsidP="001566BB">
      <w:pPr>
        <w:rPr>
          <w:rFonts w:cstheme="minorHAnsi"/>
          <w:sz w:val="22"/>
        </w:rPr>
      </w:pPr>
      <w:r w:rsidRPr="00FD1C58">
        <w:rPr>
          <w:rFonts w:cstheme="minorHAnsi"/>
          <w:sz w:val="22"/>
        </w:rPr>
        <w:t>Leverandøren må påse at alle krav og behov i bilag 1 er tilfredsstillende besvart i bilag 2.</w:t>
      </w:r>
    </w:p>
    <w:p w14:paraId="5803BD21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7" w:name="_Toc117691758"/>
      <w:bookmarkStart w:id="18" w:name="_Toc226464307"/>
      <w:r w:rsidRPr="00FD1C58">
        <w:rPr>
          <w:rFonts w:asciiTheme="minorHAnsi" w:hAnsiTheme="minorHAnsi" w:cstheme="minorHAnsi"/>
        </w:rPr>
        <w:t>Avtalens punkt 1.1 Avtalens omfang</w:t>
      </w:r>
      <w:bookmarkEnd w:id="17"/>
      <w:bookmarkEnd w:id="18"/>
    </w:p>
    <w:p w14:paraId="227B70EF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Leverandørens beskrivelse av leveransen skal fremgå her. Hvis leverandørens beskrivelse inneholder avvik fra kravene i bilag 1, skal dette angis tydelig. </w:t>
      </w:r>
    </w:p>
    <w:p w14:paraId="74A8416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9" w:name="_Toc117691759"/>
      <w:bookmarkStart w:id="20" w:name="_Toc226464308"/>
      <w:r w:rsidRPr="00FD1C58">
        <w:rPr>
          <w:rFonts w:asciiTheme="minorHAnsi" w:hAnsiTheme="minorHAnsi" w:cstheme="minorHAnsi"/>
        </w:rPr>
        <w:t>Avtalens punkt 2.2.1 Utstyr og programvare</w:t>
      </w:r>
      <w:bookmarkEnd w:id="19"/>
      <w:bookmarkEnd w:id="20"/>
      <w:r w:rsidRPr="00FD1C58">
        <w:rPr>
          <w:rFonts w:asciiTheme="minorHAnsi" w:hAnsiTheme="minorHAnsi" w:cstheme="minorHAnsi"/>
        </w:rPr>
        <w:t xml:space="preserve"> </w:t>
      </w:r>
    </w:p>
    <w:p w14:paraId="75E24902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1" w:name="_Toc117691760"/>
      <w:bookmarkStart w:id="22" w:name="_Toc226464309"/>
      <w:r w:rsidRPr="00FD1C58">
        <w:rPr>
          <w:rFonts w:asciiTheme="minorHAnsi" w:hAnsiTheme="minorHAnsi" w:cstheme="minorHAnsi"/>
        </w:rPr>
        <w:t>Avtalens punkt 2.2.3.1 Generelt om standardvilkår</w:t>
      </w:r>
      <w:bookmarkEnd w:id="21"/>
      <w:bookmarkEnd w:id="22"/>
    </w:p>
    <w:p w14:paraId="7EF71C88" w14:textId="74A930A4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>Hvis leveransen omfatter standardprogramvare under standard lisens</w:t>
      </w:r>
      <w:r w:rsidR="005C6F22" w:rsidRPr="00FD1C58">
        <w:rPr>
          <w:rFonts w:cstheme="minorHAnsi"/>
          <w:lang w:eastAsia="nb-NO"/>
        </w:rPr>
        <w:t>vilkår</w:t>
      </w:r>
      <w:r w:rsidRPr="00FD1C58">
        <w:rPr>
          <w:rFonts w:cstheme="minorHAnsi"/>
          <w:lang w:eastAsia="nb-NO"/>
        </w:rPr>
        <w:t xml:space="preserve"> og avtalevilkår (standardvilkår), skal dette være uttrykkelig angitt her.</w:t>
      </w:r>
    </w:p>
    <w:p w14:paraId="690E7FE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3" w:name="_Toc117691761"/>
      <w:bookmarkStart w:id="24" w:name="_Toc226464310"/>
      <w:r w:rsidRPr="00FD1C58">
        <w:rPr>
          <w:rFonts w:asciiTheme="minorHAnsi" w:hAnsiTheme="minorHAnsi" w:cstheme="minorHAnsi"/>
        </w:rPr>
        <w:t>Avtalens punkt 2.2.3.2 Avvik i disposisjonsrett</w:t>
      </w:r>
      <w:bookmarkEnd w:id="23"/>
      <w:bookmarkEnd w:id="24"/>
    </w:p>
    <w:p w14:paraId="6C4D6302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5" w:name="_Toc117691762"/>
      <w:bookmarkStart w:id="26" w:name="_Toc226464311"/>
      <w:r w:rsidRPr="00FD1C58">
        <w:rPr>
          <w:rFonts w:asciiTheme="minorHAnsi" w:hAnsiTheme="minorHAnsi" w:cstheme="minorHAnsi"/>
        </w:rPr>
        <w:t>Avtalens punkt 2.2.7 Garantiperiode og garantiytelser</w:t>
      </w:r>
      <w:bookmarkEnd w:id="25"/>
      <w:bookmarkEnd w:id="26"/>
      <w:r w:rsidRPr="00FD1C58">
        <w:rPr>
          <w:rFonts w:asciiTheme="minorHAnsi" w:hAnsiTheme="minorHAnsi" w:cstheme="minorHAnsi"/>
        </w:rPr>
        <w:t xml:space="preserve"> </w:t>
      </w:r>
    </w:p>
    <w:p w14:paraId="6E1E8AB0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leverandøren har krav til vedlikehold som må være utført for at garantien skal gjelde, skal dette spesifiseres her. </w:t>
      </w:r>
    </w:p>
    <w:p w14:paraId="24BB7A5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7" w:name="_Toc117691763"/>
      <w:bookmarkStart w:id="28" w:name="_Toc226464312"/>
      <w:r w:rsidRPr="00FD1C58">
        <w:rPr>
          <w:rFonts w:asciiTheme="minorHAnsi" w:hAnsiTheme="minorHAnsi" w:cstheme="minorHAnsi"/>
        </w:rPr>
        <w:t>Avtalens punkt 7 Eksterne rettslige krav</w:t>
      </w:r>
      <w:bookmarkEnd w:id="27"/>
      <w:bookmarkEnd w:id="28"/>
    </w:p>
    <w:p w14:paraId="47517E46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Kunden i bilag 1 har beskrevet eksterne rettslige krav, skal leverandøren beskrive hvordan disse skal ivaretas her. </w:t>
      </w:r>
    </w:p>
    <w:p w14:paraId="1C662A62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9" w:name="_Toc117691764"/>
      <w:bookmarkStart w:id="30" w:name="_Toc226464313"/>
      <w:r w:rsidRPr="00FD1C58">
        <w:rPr>
          <w:rFonts w:asciiTheme="minorHAnsi" w:hAnsiTheme="minorHAnsi" w:cstheme="minorHAnsi"/>
        </w:rPr>
        <w:t>Avtalens punkt 8.3 Fri programvare</w:t>
      </w:r>
      <w:bookmarkEnd w:id="29"/>
      <w:bookmarkEnd w:id="30"/>
    </w:p>
    <w:p w14:paraId="1674BB1C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leverandøren benytter fri programvare i forbindelse med leveransen, skal en oversikt over den aktuelle frie programvare inntas her. Dersom leverandøren er kjent med at fri programvare som kunden krever er uegnet til å oppfylle kundens krav eller krenker tredjeparts opphavsrett, skal leverandøren påpeke det her. </w:t>
      </w:r>
    </w:p>
    <w:p w14:paraId="173ADBEB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43535E90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31" w:name="_Toc117691767"/>
      <w:bookmarkStart w:id="32" w:name="_Toc226464314"/>
      <w:r w:rsidRPr="00FD1C58">
        <w:rPr>
          <w:rFonts w:asciiTheme="minorHAnsi" w:hAnsiTheme="minorHAnsi" w:cstheme="minorHAnsi"/>
        </w:rPr>
        <w:lastRenderedPageBreak/>
        <w:t>Bilag 4: Leveringstidspunkt og andre frister</w:t>
      </w:r>
      <w:bookmarkEnd w:id="31"/>
      <w:bookmarkEnd w:id="32"/>
    </w:p>
    <w:p w14:paraId="705FA336" w14:textId="77777777" w:rsidR="001566BB" w:rsidRPr="00FD1C58" w:rsidRDefault="001566BB" w:rsidP="001566BB">
      <w:pPr>
        <w:rPr>
          <w:rFonts w:cstheme="minorHAnsi"/>
          <w:i/>
          <w:iCs/>
          <w:lang w:eastAsia="nb-NO"/>
        </w:rPr>
      </w:pPr>
      <w:r w:rsidRPr="00FD1C58">
        <w:rPr>
          <w:rFonts w:cstheme="minorHAnsi"/>
          <w:i/>
          <w:iCs/>
          <w:lang w:eastAsia="nb-NO"/>
        </w:rPr>
        <w:t>Fylles ut av Leverandør basert på de overordnede føringer Kunden har gitt.</w:t>
      </w:r>
    </w:p>
    <w:p w14:paraId="200533D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33" w:name="_Toc117691768"/>
      <w:bookmarkStart w:id="34" w:name="_Toc226464315"/>
      <w:r w:rsidRPr="00FD1C58">
        <w:rPr>
          <w:rFonts w:asciiTheme="minorHAnsi" w:hAnsiTheme="minorHAnsi" w:cstheme="minorHAnsi"/>
        </w:rPr>
        <w:t>Avtalens punkt 2.2.5 Tid og sted for leverandørens ytelse</w:t>
      </w:r>
      <w:bookmarkEnd w:id="33"/>
      <w:bookmarkEnd w:id="34"/>
    </w:p>
    <w:p w14:paraId="569CDC17" w14:textId="77777777" w:rsidR="00183B2D" w:rsidRPr="00FD1C58" w:rsidRDefault="00183B2D" w:rsidP="00183B2D">
      <w:pPr>
        <w:rPr>
          <w:rFonts w:cstheme="minorHAnsi"/>
        </w:rPr>
      </w:pPr>
      <w:bookmarkStart w:id="35" w:name="_Toc117691769"/>
      <w:r>
        <w:rPr>
          <w:rFonts w:cstheme="minorHAnsi"/>
        </w:rPr>
        <w:t xml:space="preserve">Omfanget er beskrevet i Kundens konkurransegrunnlag og kravspesifikasjon. Se </w:t>
      </w:r>
      <w:r w:rsidRPr="00433136">
        <w:rPr>
          <w:rFonts w:cstheme="minorHAnsi"/>
          <w:i/>
          <w:iCs/>
        </w:rPr>
        <w:t>Bilag 1 - Kravspesifikasjon tankbil - Gjøvik brann- og redningsvesen</w:t>
      </w:r>
      <w:r>
        <w:rPr>
          <w:rFonts w:cstheme="minorHAnsi"/>
        </w:rPr>
        <w:t>.</w:t>
      </w:r>
    </w:p>
    <w:bookmarkEnd w:id="35"/>
    <w:p w14:paraId="35E7769A" w14:textId="27455E1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0BBDB084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36" w:name="_Toc117691770"/>
      <w:bookmarkStart w:id="37" w:name="_Toc226464316"/>
      <w:r w:rsidRPr="00FD1C58">
        <w:rPr>
          <w:rFonts w:asciiTheme="minorHAnsi" w:hAnsiTheme="minorHAnsi" w:cstheme="minorHAnsi"/>
        </w:rPr>
        <w:lastRenderedPageBreak/>
        <w:t>Bilag 5: Godkjenningsprøve</w:t>
      </w:r>
      <w:bookmarkEnd w:id="36"/>
      <w:bookmarkEnd w:id="37"/>
    </w:p>
    <w:p w14:paraId="07295EC5" w14:textId="77777777" w:rsidR="001566BB" w:rsidRPr="00FD1C58" w:rsidRDefault="001566BB" w:rsidP="001566BB">
      <w:pPr>
        <w:rPr>
          <w:rFonts w:cstheme="minorHAnsi"/>
          <w:i/>
          <w:iCs/>
          <w:sz w:val="20"/>
          <w:szCs w:val="20"/>
        </w:rPr>
      </w:pPr>
      <w:r w:rsidRPr="00FD1C58">
        <w:rPr>
          <w:rFonts w:cstheme="minorHAnsi"/>
          <w:i/>
          <w:iCs/>
          <w:sz w:val="20"/>
          <w:szCs w:val="20"/>
        </w:rPr>
        <w:t>Fylles ut av Leverandøren basert på de overordnede føringer Kunden har gitt i bilaget.</w:t>
      </w:r>
    </w:p>
    <w:p w14:paraId="5925627D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38" w:name="_Toc117691771"/>
      <w:bookmarkStart w:id="39" w:name="_Toc226464317"/>
      <w:r w:rsidRPr="00FD1C58">
        <w:rPr>
          <w:rFonts w:asciiTheme="minorHAnsi" w:hAnsiTheme="minorHAnsi" w:cstheme="minorHAnsi"/>
        </w:rPr>
        <w:t>Avtalens punkt 2.2.6 Undersøkelsesplikt/Godkjenningsprøve</w:t>
      </w:r>
      <w:bookmarkEnd w:id="38"/>
      <w:bookmarkEnd w:id="39"/>
    </w:p>
    <w:p w14:paraId="1D65C395" w14:textId="77777777" w:rsidR="00D36CBD" w:rsidRPr="00FD1C58" w:rsidRDefault="00D36CBD" w:rsidP="00D36CBD">
      <w:pPr>
        <w:rPr>
          <w:rFonts w:cstheme="minorHAnsi"/>
        </w:rPr>
      </w:pPr>
      <w:r>
        <w:rPr>
          <w:rFonts w:cstheme="minorHAnsi"/>
        </w:rPr>
        <w:t xml:space="preserve">Omfanget er beskrevet i Kundens konkurransegrunnlag og kravspesifikasjon. Se </w:t>
      </w:r>
      <w:r w:rsidRPr="00433136">
        <w:rPr>
          <w:rFonts w:cstheme="minorHAnsi"/>
          <w:i/>
          <w:iCs/>
        </w:rPr>
        <w:t>Bilag 1 - Kravspesifikasjon tankbil - Gjøvik brann- og redningsvesen</w:t>
      </w:r>
      <w:r>
        <w:rPr>
          <w:rFonts w:cstheme="minorHAnsi"/>
        </w:rPr>
        <w:t>.</w:t>
      </w:r>
    </w:p>
    <w:p w14:paraId="10DB06A8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3D9B0BE3" w14:textId="77777777" w:rsidR="001566BB" w:rsidRPr="00FD1C58" w:rsidRDefault="001566BB" w:rsidP="001566BB">
      <w:pPr>
        <w:rPr>
          <w:rFonts w:eastAsia="Times New Roman" w:cstheme="minorHAnsi"/>
          <w:b/>
          <w:bCs/>
          <w:sz w:val="28"/>
          <w:szCs w:val="28"/>
          <w:lang w:eastAsia="nb-NO"/>
        </w:rPr>
      </w:pPr>
      <w:r w:rsidRPr="00FD1C58">
        <w:rPr>
          <w:rFonts w:cstheme="minorHAnsi"/>
        </w:rPr>
        <w:br w:type="page"/>
      </w:r>
    </w:p>
    <w:p w14:paraId="0023C76E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40" w:name="_Toc117691772"/>
      <w:bookmarkStart w:id="41" w:name="_Toc226464318"/>
      <w:r w:rsidRPr="00FD1C58">
        <w:rPr>
          <w:rFonts w:asciiTheme="minorHAnsi" w:hAnsiTheme="minorHAnsi" w:cstheme="minorHAnsi"/>
        </w:rPr>
        <w:lastRenderedPageBreak/>
        <w:t>Bilag 6: Administrative bestemmelser</w:t>
      </w:r>
      <w:bookmarkEnd w:id="40"/>
      <w:bookmarkEnd w:id="41"/>
    </w:p>
    <w:p w14:paraId="77A670C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42" w:name="_Toc117691773"/>
      <w:bookmarkStart w:id="43" w:name="_Toc226464319"/>
      <w:r w:rsidRPr="00FD1C58">
        <w:rPr>
          <w:rFonts w:asciiTheme="minorHAnsi" w:hAnsiTheme="minorHAnsi" w:cstheme="minorHAnsi"/>
        </w:rPr>
        <w:t>Avtalens punkt 2.1.1 Partenes representanter</w:t>
      </w:r>
      <w:bookmarkEnd w:id="42"/>
      <w:bookmarkEnd w:id="43"/>
    </w:p>
    <w:p w14:paraId="47411D0B" w14:textId="77777777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>Bemyndiget representant må angis, og dette punktet bør ikke slettes uten å erstattes av annen tilsvarende tekst.</w:t>
      </w:r>
    </w:p>
    <w:p w14:paraId="28041161" w14:textId="77777777" w:rsidR="001566BB" w:rsidRPr="00FD1C58" w:rsidRDefault="001566BB" w:rsidP="001566BB">
      <w:pPr>
        <w:rPr>
          <w:rFonts w:cstheme="minorHAnsi"/>
        </w:rPr>
      </w:pPr>
    </w:p>
    <w:p w14:paraId="3F1B7CAC" w14:textId="77777777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>Hos Kunden: [</w:t>
      </w:r>
      <w:r w:rsidRPr="00FD1C58">
        <w:rPr>
          <w:rFonts w:cstheme="minorHAnsi"/>
          <w:i/>
        </w:rPr>
        <w:t>Sett inn navn/rolle og kontaktopplysninger for bemyndiget representant</w:t>
      </w:r>
      <w:r w:rsidRPr="00FD1C58">
        <w:rPr>
          <w:rFonts w:cstheme="minorHAnsi"/>
        </w:rPr>
        <w:t>]</w:t>
      </w:r>
    </w:p>
    <w:p w14:paraId="1C8AA26F" w14:textId="77777777" w:rsidR="001566BB" w:rsidRPr="00FD1C58" w:rsidRDefault="001566BB" w:rsidP="001566BB">
      <w:pPr>
        <w:rPr>
          <w:rFonts w:cstheme="minorHAnsi"/>
        </w:rPr>
      </w:pPr>
    </w:p>
    <w:p w14:paraId="0D864EE6" w14:textId="674C6EAE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 xml:space="preserve">Hos </w:t>
      </w:r>
      <w:r w:rsidR="00F820CD" w:rsidRPr="00FD1C58">
        <w:rPr>
          <w:rFonts w:cstheme="minorHAnsi"/>
        </w:rPr>
        <w:t>Leverandøren</w:t>
      </w:r>
      <w:r w:rsidRPr="00FD1C58">
        <w:rPr>
          <w:rFonts w:cstheme="minorHAnsi"/>
        </w:rPr>
        <w:t>: [</w:t>
      </w:r>
      <w:r w:rsidRPr="00FD1C58">
        <w:rPr>
          <w:rFonts w:cstheme="minorHAnsi"/>
          <w:i/>
        </w:rPr>
        <w:t>Sett inn navn/rolle og kontaktopplysninger for bemyndiget representant</w:t>
      </w:r>
      <w:r w:rsidRPr="00FD1C58">
        <w:rPr>
          <w:rFonts w:cstheme="minorHAnsi"/>
        </w:rPr>
        <w:t>]</w:t>
      </w:r>
    </w:p>
    <w:p w14:paraId="748D8779" w14:textId="77777777" w:rsidR="001566BB" w:rsidRPr="00F8293B" w:rsidRDefault="001566BB" w:rsidP="001566BB">
      <w:pPr>
        <w:pStyle w:val="Overskrift2"/>
        <w:rPr>
          <w:rFonts w:asciiTheme="minorHAnsi" w:hAnsiTheme="minorHAnsi" w:cstheme="minorHAnsi"/>
        </w:rPr>
      </w:pPr>
      <w:bookmarkStart w:id="44" w:name="_Toc117691774"/>
      <w:bookmarkStart w:id="45" w:name="_Toc226464320"/>
      <w:r w:rsidRPr="00F8293B">
        <w:rPr>
          <w:rFonts w:asciiTheme="minorHAnsi" w:hAnsiTheme="minorHAnsi" w:cstheme="minorHAnsi"/>
        </w:rPr>
        <w:t>Avtalens punkt 2.1.2 Skriftlighet</w:t>
      </w:r>
      <w:bookmarkEnd w:id="44"/>
      <w:bookmarkEnd w:id="45"/>
      <w:r w:rsidRPr="00F8293B">
        <w:rPr>
          <w:rFonts w:asciiTheme="minorHAnsi" w:hAnsiTheme="minorHAnsi" w:cstheme="minorHAnsi"/>
        </w:rPr>
        <w:t xml:space="preserve"> </w:t>
      </w:r>
    </w:p>
    <w:p w14:paraId="74931674" w14:textId="27DE52CF" w:rsidR="001566BB" w:rsidRPr="00F8293B" w:rsidRDefault="00212842" w:rsidP="001566BB">
      <w:pPr>
        <w:rPr>
          <w:rFonts w:cstheme="minorHAnsi"/>
        </w:rPr>
      </w:pPr>
      <w:r w:rsidRPr="00212842">
        <w:rPr>
          <w:rFonts w:cstheme="minorHAnsi"/>
        </w:rPr>
        <w:t>Varsler, krav og meldinger skal gis skriftlig til representantene som angitt over. Kommunikasjon kan også foregå i KGV for dokumentasjonsformål. Varsler som krever formell signatur skal sendes per e</w:t>
      </w:r>
      <w:r w:rsidRPr="00212842">
        <w:rPr>
          <w:rFonts w:cstheme="minorHAnsi"/>
        </w:rPr>
        <w:noBreakHyphen/>
        <w:t>post.</w:t>
      </w:r>
    </w:p>
    <w:p w14:paraId="0FB63101" w14:textId="16F0D2E3" w:rsidR="00977E82" w:rsidRPr="00F8293B" w:rsidRDefault="00977E82">
      <w:pPr>
        <w:pStyle w:val="Overskrift2"/>
        <w:rPr>
          <w:rFonts w:asciiTheme="minorHAnsi" w:hAnsiTheme="minorHAnsi" w:cstheme="minorHAnsi"/>
        </w:rPr>
      </w:pPr>
      <w:bookmarkStart w:id="46" w:name="_Toc117691775"/>
      <w:bookmarkStart w:id="47" w:name="_Toc226464321"/>
      <w:r w:rsidRPr="00F8293B">
        <w:rPr>
          <w:rFonts w:asciiTheme="minorHAnsi" w:hAnsiTheme="minorHAnsi" w:cstheme="minorHAnsi"/>
        </w:rPr>
        <w:t xml:space="preserve">Avtalens punkt </w:t>
      </w:r>
      <w:r w:rsidR="00A032B4" w:rsidRPr="00F8293B">
        <w:rPr>
          <w:rFonts w:asciiTheme="minorHAnsi" w:hAnsiTheme="minorHAnsi" w:cstheme="minorHAnsi"/>
        </w:rPr>
        <w:t>5.3 Taushetsplikt</w:t>
      </w:r>
      <w:bookmarkEnd w:id="47"/>
    </w:p>
    <w:p w14:paraId="2FD6FC66" w14:textId="4378C961" w:rsidR="00A032B4" w:rsidRPr="00F8293B" w:rsidRDefault="00C73EB9" w:rsidP="00A032B4">
      <w:pPr>
        <w:rPr>
          <w:rFonts w:cstheme="minorHAnsi"/>
          <w:lang w:eastAsia="nb-NO"/>
        </w:rPr>
      </w:pPr>
      <w:r w:rsidRPr="00C73EB9">
        <w:rPr>
          <w:rFonts w:cstheme="minorHAnsi"/>
          <w:lang w:eastAsia="nb-NO"/>
        </w:rPr>
        <w:t>Kunden stiller ingen ytterligere krav utover kontraktens punkt 5.3. Varighet følger SSA</w:t>
      </w:r>
      <w:r w:rsidRPr="00C73EB9">
        <w:rPr>
          <w:rFonts w:cstheme="minorHAnsi"/>
          <w:lang w:eastAsia="nb-NO"/>
        </w:rPr>
        <w:noBreakHyphen/>
        <w:t>K: 5 år etter avtalens opphør.</w:t>
      </w:r>
    </w:p>
    <w:p w14:paraId="49D156C0" w14:textId="77777777" w:rsidR="001566BB" w:rsidRPr="00F8293B" w:rsidRDefault="001566BB" w:rsidP="001566BB">
      <w:pPr>
        <w:pStyle w:val="Overskrift2"/>
        <w:rPr>
          <w:rFonts w:asciiTheme="minorHAnsi" w:hAnsiTheme="minorHAnsi" w:cstheme="minorHAnsi"/>
        </w:rPr>
      </w:pPr>
      <w:bookmarkStart w:id="48" w:name="_Toc226464322"/>
      <w:r w:rsidRPr="00F8293B">
        <w:rPr>
          <w:rFonts w:asciiTheme="minorHAnsi" w:hAnsiTheme="minorHAnsi" w:cstheme="minorHAnsi"/>
        </w:rPr>
        <w:t>Avtalens punkt 5.4 Lønns- og arbeidsvilkår</w:t>
      </w:r>
      <w:bookmarkEnd w:id="46"/>
      <w:bookmarkEnd w:id="48"/>
      <w:r w:rsidRPr="00F8293B">
        <w:rPr>
          <w:rFonts w:asciiTheme="minorHAnsi" w:hAnsiTheme="minorHAnsi" w:cstheme="minorHAnsi"/>
        </w:rPr>
        <w:t xml:space="preserve"> </w:t>
      </w:r>
    </w:p>
    <w:p w14:paraId="0447FAE4" w14:textId="77777777" w:rsidR="006A44A7" w:rsidRPr="00F8293B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 w:rsidRPr="00F8293B"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5870C26F" w14:textId="77777777" w:rsidR="006A44A7" w:rsidRPr="00F8293B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F8293B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 w:rsidRPr="00F8293B"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2B2F2D68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49" w:name="_Toc117691776"/>
      <w:bookmarkStart w:id="50" w:name="_Toc226464323"/>
      <w:r w:rsidRPr="00FD1C58">
        <w:rPr>
          <w:rFonts w:asciiTheme="minorHAnsi" w:hAnsiTheme="minorHAnsi" w:cstheme="minorHAnsi"/>
        </w:rPr>
        <w:lastRenderedPageBreak/>
        <w:t>Bilag 7: Pris og prisbestemmelser</w:t>
      </w:r>
      <w:bookmarkEnd w:id="49"/>
      <w:bookmarkEnd w:id="50"/>
    </w:p>
    <w:p w14:paraId="4BEDBF41" w14:textId="77777777" w:rsidR="001566BB" w:rsidRPr="00FD1C58" w:rsidRDefault="001566BB" w:rsidP="001566BB">
      <w:pPr>
        <w:rPr>
          <w:rFonts w:cstheme="minorHAnsi"/>
        </w:rPr>
      </w:pPr>
      <w:bookmarkStart w:id="51" w:name="_Toc55896671"/>
      <w:bookmarkStart w:id="52" w:name="_Toc55896672"/>
      <w:bookmarkStart w:id="53" w:name="_Toc55896673"/>
      <w:bookmarkStart w:id="54" w:name="_Toc55896674"/>
      <w:bookmarkStart w:id="55" w:name="_Toc55896675"/>
      <w:bookmarkStart w:id="56" w:name="_Toc55896676"/>
      <w:bookmarkStart w:id="57" w:name="_Toc55896677"/>
      <w:bookmarkStart w:id="58" w:name="_Toc55896678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FD1C58">
        <w:rPr>
          <w:rFonts w:cstheme="minorHAnsi"/>
          <w:i/>
          <w:iCs/>
          <w:sz w:val="20"/>
          <w:szCs w:val="20"/>
        </w:rPr>
        <w:t>Oversikt over alle priselementer knyttet til gjennomføringen av denne Avtalen. Fylles ut av Leverandøren basert på de overordnede føringer Kunden har gitt i bilaget.</w:t>
      </w:r>
    </w:p>
    <w:p w14:paraId="7ACEFD9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59" w:name="_Toc117691777"/>
      <w:bookmarkStart w:id="60" w:name="_Toc226464324"/>
      <w:r w:rsidRPr="00FD1C58">
        <w:rPr>
          <w:rFonts w:asciiTheme="minorHAnsi" w:hAnsiTheme="minorHAnsi" w:cstheme="minorHAnsi"/>
        </w:rPr>
        <w:t>Avtalens punkt 6.1 Vederlag</w:t>
      </w:r>
      <w:bookmarkEnd w:id="59"/>
      <w:bookmarkEnd w:id="60"/>
    </w:p>
    <w:p w14:paraId="71E3C061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Vederlag og betalingsbetingelser for utstyr og programvare skal fremgå her. </w:t>
      </w:r>
    </w:p>
    <w:p w14:paraId="4958355C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5803E875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>Hvis vederlag skal betales i annen valuta enn norske kroner, skal dette fremgå her.</w:t>
      </w:r>
    </w:p>
    <w:p w14:paraId="28F9A8C5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0CCC665C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Alle priser oppgis eksklusive merverdiavgift, med mindre annet fremgår her. </w:t>
      </w:r>
    </w:p>
    <w:p w14:paraId="187F9444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7167BB0F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>Hvis andre leveringsbetingelser enn DDP (</w:t>
      </w:r>
      <w:proofErr w:type="spellStart"/>
      <w:r w:rsidRPr="00FD1C58">
        <w:rPr>
          <w:rFonts w:cstheme="minorHAnsi"/>
          <w:lang w:eastAsia="nb-NO"/>
        </w:rPr>
        <w:t>Incoterms</w:t>
      </w:r>
      <w:proofErr w:type="spellEnd"/>
      <w:r w:rsidRPr="00FD1C58">
        <w:rPr>
          <w:rFonts w:cstheme="minorHAnsi"/>
          <w:lang w:eastAsia="nb-NO"/>
        </w:rPr>
        <w:t xml:space="preserve">) skal gjelde, skal dette fremgå her. </w:t>
      </w:r>
    </w:p>
    <w:p w14:paraId="33801DCB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1" w:name="_Toc117691778"/>
      <w:bookmarkStart w:id="62" w:name="_Toc226464325"/>
      <w:r w:rsidRPr="00FD1C58">
        <w:rPr>
          <w:rFonts w:asciiTheme="minorHAnsi" w:hAnsiTheme="minorHAnsi" w:cstheme="minorHAnsi"/>
        </w:rPr>
        <w:t>Avtalens punkt 6.2 Fakturering</w:t>
      </w:r>
      <w:bookmarkEnd w:id="61"/>
      <w:bookmarkEnd w:id="62"/>
    </w:p>
    <w:p w14:paraId="5503CB96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3" w:name="_Toc117691779"/>
      <w:bookmarkStart w:id="64" w:name="_Toc226464326"/>
      <w:r w:rsidRPr="00FD1C58">
        <w:rPr>
          <w:rFonts w:asciiTheme="minorHAnsi" w:hAnsiTheme="minorHAnsi" w:cstheme="minorHAnsi"/>
        </w:rPr>
        <w:t>Avtalens punkt 6.5 Prisendring</w:t>
      </w:r>
      <w:bookmarkEnd w:id="63"/>
      <w:bookmarkEnd w:id="64"/>
    </w:p>
    <w:p w14:paraId="3A3FF305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partene avtaler andre bestemmelser for prisendring, skal dette fremgå her. </w:t>
      </w:r>
    </w:p>
    <w:p w14:paraId="425AEC6B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5" w:name="_Toc117691780"/>
      <w:bookmarkStart w:id="66" w:name="_Toc226464327"/>
      <w:r w:rsidRPr="00FD1C58">
        <w:rPr>
          <w:rFonts w:asciiTheme="minorHAnsi" w:hAnsiTheme="minorHAnsi" w:cstheme="minorHAnsi"/>
        </w:rPr>
        <w:t>Avtalens punkt 2.2.2 Tilpasninger og installasjon mv.</w:t>
      </w:r>
      <w:bookmarkEnd w:id="65"/>
      <w:bookmarkEnd w:id="66"/>
      <w:r w:rsidRPr="00FD1C58">
        <w:rPr>
          <w:rFonts w:asciiTheme="minorHAnsi" w:hAnsiTheme="minorHAnsi" w:cstheme="minorHAnsi"/>
        </w:rPr>
        <w:t xml:space="preserve"> </w:t>
      </w:r>
    </w:p>
    <w:p w14:paraId="352CAA66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31BC0EB8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7" w:name="_Toc117691781"/>
      <w:bookmarkStart w:id="68" w:name="_Toc226464328"/>
      <w:r w:rsidRPr="00FD1C58">
        <w:rPr>
          <w:rFonts w:asciiTheme="minorHAnsi" w:hAnsiTheme="minorHAnsi" w:cstheme="minorHAnsi"/>
        </w:rPr>
        <w:t>Avtalens punkt 2.2.4 Dokumentasjon og opplæring</w:t>
      </w:r>
      <w:bookmarkEnd w:id="67"/>
      <w:bookmarkEnd w:id="68"/>
    </w:p>
    <w:p w14:paraId="496058D9" w14:textId="3BF87B2E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i bilag 1 er avtalt at Leverandøren skal bistå med opplæring av Kundens personell, skal priser for opplæring angis her. </w:t>
      </w:r>
    </w:p>
    <w:p w14:paraId="103D50E8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9" w:name="_Toc117691782"/>
      <w:bookmarkStart w:id="70" w:name="_Toc226464329"/>
      <w:r w:rsidRPr="00FD1C58">
        <w:rPr>
          <w:rFonts w:asciiTheme="minorHAnsi" w:hAnsiTheme="minorHAnsi" w:cstheme="minorHAnsi"/>
        </w:rPr>
        <w:t>Avtalens punkt 8.1 Eiendomsrett til utstyr</w:t>
      </w:r>
      <w:bookmarkEnd w:id="69"/>
      <w:bookmarkEnd w:id="70"/>
    </w:p>
    <w:p w14:paraId="1B55801E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partene avtaler salgspant, skal dette fremgå her. </w:t>
      </w:r>
    </w:p>
    <w:p w14:paraId="3A20BC5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1" w:name="_Toc117691783"/>
      <w:bookmarkStart w:id="72" w:name="_Toc226464330"/>
      <w:r w:rsidRPr="00FD1C58">
        <w:rPr>
          <w:rFonts w:asciiTheme="minorHAnsi" w:hAnsiTheme="minorHAnsi" w:cstheme="minorHAnsi"/>
        </w:rPr>
        <w:t>Avtalens punkt 8.2.1 Begrenset disposisjonsrett</w:t>
      </w:r>
      <w:bookmarkEnd w:id="71"/>
      <w:bookmarkEnd w:id="72"/>
      <w:r w:rsidRPr="00FD1C58">
        <w:rPr>
          <w:rFonts w:asciiTheme="minorHAnsi" w:hAnsiTheme="minorHAnsi" w:cstheme="minorHAnsi"/>
        </w:rPr>
        <w:t xml:space="preserve"> </w:t>
      </w:r>
    </w:p>
    <w:p w14:paraId="14E62D59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Nærmere regulering og vederlag for Kundens disposisjonsrett til programvaren kan angis her. </w:t>
      </w:r>
    </w:p>
    <w:p w14:paraId="5D667DB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3" w:name="_Toc117691784"/>
      <w:bookmarkStart w:id="74" w:name="_Toc226464331"/>
      <w:r w:rsidRPr="00FD1C58">
        <w:rPr>
          <w:rFonts w:asciiTheme="minorHAnsi" w:hAnsiTheme="minorHAnsi" w:cstheme="minorHAnsi"/>
        </w:rPr>
        <w:t>Avtalens punkt 8.3 Fri programvare</w:t>
      </w:r>
      <w:bookmarkEnd w:id="73"/>
      <w:bookmarkEnd w:id="74"/>
      <w:r w:rsidRPr="00FD1C58">
        <w:rPr>
          <w:rFonts w:asciiTheme="minorHAnsi" w:hAnsiTheme="minorHAnsi" w:cstheme="minorHAnsi"/>
        </w:rPr>
        <w:t xml:space="preserve"> </w:t>
      </w:r>
    </w:p>
    <w:p w14:paraId="3FF16272" w14:textId="77777777" w:rsidR="001566BB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skal gjelde egne priser for Leverandørens avhjelp av feil i fri programvare etter punkt 8.3, skal disse angis her. </w:t>
      </w:r>
    </w:p>
    <w:p w14:paraId="63ED4E35" w14:textId="77777777" w:rsidR="0083745F" w:rsidRPr="00FD1C58" w:rsidRDefault="0083745F" w:rsidP="0083745F">
      <w:pPr>
        <w:pStyle w:val="Overskrift1"/>
        <w:rPr>
          <w:rFonts w:asciiTheme="minorHAnsi" w:hAnsiTheme="minorHAnsi" w:cstheme="minorHAnsi"/>
        </w:rPr>
      </w:pPr>
      <w:bookmarkStart w:id="75" w:name="_Toc117691785"/>
      <w:bookmarkStart w:id="76" w:name="_Toc226464332"/>
      <w:r w:rsidRPr="00FD1C58">
        <w:rPr>
          <w:rFonts w:asciiTheme="minorHAnsi" w:hAnsiTheme="minorHAnsi" w:cstheme="minorHAnsi"/>
        </w:rPr>
        <w:lastRenderedPageBreak/>
        <w:t>Bilag 8: Endringer i den generelle avtaleteksten</w:t>
      </w:r>
      <w:bookmarkEnd w:id="75"/>
      <w:bookmarkEnd w:id="76"/>
    </w:p>
    <w:p w14:paraId="21DE2E82" w14:textId="77777777" w:rsidR="0083745F" w:rsidRPr="00FD1C58" w:rsidRDefault="0083745F" w:rsidP="0083745F">
      <w:pPr>
        <w:rPr>
          <w:rFonts w:cstheme="minorHAnsi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3"/>
        <w:gridCol w:w="6709"/>
      </w:tblGrid>
      <w:tr w:rsidR="0083745F" w:rsidRPr="00FD1C58" w14:paraId="3E82B55D" w14:textId="77777777" w:rsidTr="00D83F04">
        <w:tc>
          <w:tcPr>
            <w:tcW w:w="2073" w:type="dxa"/>
            <w:shd w:val="clear" w:color="auto" w:fill="D9D9D9"/>
          </w:tcPr>
          <w:p w14:paraId="63AAF03D" w14:textId="77777777" w:rsidR="0083745F" w:rsidRPr="00FD1C58" w:rsidRDefault="0083745F" w:rsidP="005078D9">
            <w:pPr>
              <w:spacing w:before="40"/>
              <w:rPr>
                <w:rFonts w:cstheme="minorHAnsi"/>
                <w:b/>
                <w:sz w:val="20"/>
                <w:szCs w:val="20"/>
              </w:rPr>
            </w:pPr>
            <w:r w:rsidRPr="00FD1C58">
              <w:rPr>
                <w:rFonts w:cstheme="minorHAnsi"/>
                <w:b/>
                <w:sz w:val="20"/>
                <w:szCs w:val="20"/>
              </w:rPr>
              <w:t>Punkt</w:t>
            </w:r>
          </w:p>
        </w:tc>
        <w:tc>
          <w:tcPr>
            <w:tcW w:w="6709" w:type="dxa"/>
            <w:shd w:val="clear" w:color="auto" w:fill="D9D9D9"/>
          </w:tcPr>
          <w:p w14:paraId="2FCF4B26" w14:textId="77777777" w:rsidR="0083745F" w:rsidRPr="00FD1C58" w:rsidRDefault="0083745F" w:rsidP="005078D9">
            <w:pPr>
              <w:spacing w:before="40"/>
              <w:rPr>
                <w:rFonts w:cstheme="minorHAnsi"/>
                <w:b/>
                <w:sz w:val="20"/>
                <w:szCs w:val="20"/>
              </w:rPr>
            </w:pPr>
            <w:r w:rsidRPr="00FD1C58">
              <w:rPr>
                <w:rFonts w:cstheme="minorHAnsi"/>
                <w:b/>
                <w:sz w:val="20"/>
                <w:szCs w:val="20"/>
              </w:rPr>
              <w:t>Erstattes med</w:t>
            </w:r>
          </w:p>
        </w:tc>
      </w:tr>
      <w:tr w:rsidR="0083745F" w:rsidRPr="00FD1C58" w14:paraId="56621F3C" w14:textId="77777777" w:rsidTr="00D83F04">
        <w:tc>
          <w:tcPr>
            <w:tcW w:w="2073" w:type="dxa"/>
          </w:tcPr>
          <w:p w14:paraId="6F7ECEEB" w14:textId="77777777" w:rsidR="009425EB" w:rsidRPr="002F2F7F" w:rsidRDefault="009425EB" w:rsidP="009425EB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1.3 Tolkning – rangordning</w:t>
            </w:r>
          </w:p>
          <w:p w14:paraId="37749258" w14:textId="232D086C" w:rsidR="0083745F" w:rsidRPr="002F2F7F" w:rsidRDefault="0083745F" w:rsidP="005078D9">
            <w:pPr>
              <w:rPr>
                <w:rFonts w:cstheme="minorHAnsi"/>
                <w:iCs/>
              </w:rPr>
            </w:pPr>
          </w:p>
        </w:tc>
        <w:tc>
          <w:tcPr>
            <w:tcW w:w="6709" w:type="dxa"/>
          </w:tcPr>
          <w:p w14:paraId="60E33AC8" w14:textId="77777777" w:rsidR="00620C4E" w:rsidRPr="002F2F7F" w:rsidRDefault="00620C4E" w:rsidP="00620C4E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 xml:space="preserve">Dersom det oppstår uklarhet mellom denne avtalen, leverandørens standardvilkår og kundens krav, skal </w:t>
            </w:r>
            <w:r w:rsidRPr="002F2F7F">
              <w:rPr>
                <w:rFonts w:cstheme="minorHAnsi"/>
                <w:i/>
                <w:iCs/>
              </w:rPr>
              <w:t>Bilag 1 – Kravspesifikasjon tankbil</w:t>
            </w:r>
            <w:r w:rsidRPr="002F2F7F">
              <w:rPr>
                <w:rFonts w:cstheme="minorHAnsi"/>
                <w:iCs/>
              </w:rPr>
              <w:t xml:space="preserve"> gjelde foran leverandørens standardvilkår.</w:t>
            </w:r>
          </w:p>
          <w:p w14:paraId="0E1F007B" w14:textId="77777777" w:rsidR="0083745F" w:rsidRPr="002F2F7F" w:rsidRDefault="0083745F" w:rsidP="006B519C">
            <w:pPr>
              <w:rPr>
                <w:rFonts w:cstheme="minorHAnsi"/>
                <w:iCs/>
              </w:rPr>
            </w:pPr>
          </w:p>
        </w:tc>
      </w:tr>
      <w:tr w:rsidR="0083745F" w:rsidRPr="00FD1C58" w14:paraId="43F2B67E" w14:textId="77777777" w:rsidTr="00D83F04">
        <w:tc>
          <w:tcPr>
            <w:tcW w:w="2073" w:type="dxa"/>
          </w:tcPr>
          <w:p w14:paraId="65FBC815" w14:textId="77777777" w:rsidR="00620C4E" w:rsidRPr="002F2F7F" w:rsidRDefault="00620C4E" w:rsidP="00620C4E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2.2.2 Tilpasninger og installasjon</w:t>
            </w:r>
          </w:p>
          <w:p w14:paraId="0D55359D" w14:textId="77777777" w:rsidR="0083745F" w:rsidRPr="002F2F7F" w:rsidRDefault="0083745F" w:rsidP="005078D9">
            <w:pPr>
              <w:rPr>
                <w:rFonts w:cstheme="minorHAnsi"/>
                <w:iCs/>
              </w:rPr>
            </w:pPr>
          </w:p>
        </w:tc>
        <w:tc>
          <w:tcPr>
            <w:tcW w:w="6709" w:type="dxa"/>
          </w:tcPr>
          <w:p w14:paraId="3784E548" w14:textId="77777777" w:rsidR="00620C4E" w:rsidRPr="002F2F7F" w:rsidRDefault="00620C4E" w:rsidP="00620C4E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 xml:space="preserve">Avklaringer om plassering av utstyr, innredning og andre justeringer som ligger innenfor kravspesifikasjonen anses ikke som endringer etter kapittel 3. Slike avklaringer dokumenteres i </w:t>
            </w:r>
            <w:proofErr w:type="spellStart"/>
            <w:r w:rsidRPr="002F2F7F">
              <w:rPr>
                <w:rFonts w:cstheme="minorHAnsi"/>
                <w:iCs/>
              </w:rPr>
              <w:t>byggemøtereferat</w:t>
            </w:r>
            <w:proofErr w:type="spellEnd"/>
            <w:r w:rsidRPr="002F2F7F">
              <w:rPr>
                <w:rFonts w:cstheme="minorHAnsi"/>
                <w:iCs/>
              </w:rPr>
              <w:t>.</w:t>
            </w:r>
          </w:p>
          <w:p w14:paraId="18F68255" w14:textId="77777777" w:rsidR="0083745F" w:rsidRPr="002F2F7F" w:rsidRDefault="0083745F" w:rsidP="005078D9">
            <w:pPr>
              <w:rPr>
                <w:rFonts w:cstheme="minorHAnsi"/>
                <w:iCs/>
              </w:rPr>
            </w:pPr>
          </w:p>
        </w:tc>
      </w:tr>
      <w:tr w:rsidR="0083745F" w:rsidRPr="00FD1C58" w14:paraId="024D683B" w14:textId="77777777" w:rsidTr="00D83F04">
        <w:tc>
          <w:tcPr>
            <w:tcW w:w="2073" w:type="dxa"/>
          </w:tcPr>
          <w:p w14:paraId="6636725B" w14:textId="77777777" w:rsidR="00620C4E" w:rsidRPr="002F2F7F" w:rsidRDefault="00620C4E" w:rsidP="00620C4E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2.2.6 Undersøkelsesplikt og godkjenningsprøve</w:t>
            </w:r>
          </w:p>
          <w:p w14:paraId="514FE1C7" w14:textId="77777777" w:rsidR="0083745F" w:rsidRPr="002F2F7F" w:rsidRDefault="0083745F" w:rsidP="005078D9">
            <w:pPr>
              <w:rPr>
                <w:rFonts w:cstheme="minorHAnsi"/>
                <w:iCs/>
              </w:rPr>
            </w:pPr>
          </w:p>
        </w:tc>
        <w:tc>
          <w:tcPr>
            <w:tcW w:w="6709" w:type="dxa"/>
          </w:tcPr>
          <w:p w14:paraId="0CD94532" w14:textId="77777777" w:rsidR="00CA21EB" w:rsidRPr="002F2F7F" w:rsidRDefault="00CA21EB" w:rsidP="00CA21EB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Feilklassifisering ved godkjenningsprøven følger definisjonene av A-, B- og C</w:t>
            </w:r>
            <w:r w:rsidRPr="002F2F7F">
              <w:rPr>
                <w:rFonts w:cstheme="minorHAnsi"/>
                <w:iCs/>
              </w:rPr>
              <w:noBreakHyphen/>
              <w:t>feil som angitt i kontraktens punkt 2.2.6.</w:t>
            </w:r>
          </w:p>
          <w:p w14:paraId="00957F9D" w14:textId="77777777" w:rsidR="0083745F" w:rsidRPr="002F2F7F" w:rsidRDefault="0083745F" w:rsidP="005078D9">
            <w:pPr>
              <w:rPr>
                <w:rFonts w:cstheme="minorHAnsi"/>
                <w:iCs/>
              </w:rPr>
            </w:pPr>
          </w:p>
        </w:tc>
      </w:tr>
      <w:tr w:rsidR="00D83F04" w:rsidRPr="00FD1C58" w14:paraId="70D53090" w14:textId="77777777" w:rsidTr="00D83F04">
        <w:tc>
          <w:tcPr>
            <w:tcW w:w="2073" w:type="dxa"/>
          </w:tcPr>
          <w:p w14:paraId="52CB8610" w14:textId="016936BA" w:rsidR="00D83F04" w:rsidRPr="002F2F7F" w:rsidRDefault="005B4294" w:rsidP="00620C4E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2.2.7 Garantiperiode og garantiytelser</w:t>
            </w:r>
          </w:p>
        </w:tc>
        <w:tc>
          <w:tcPr>
            <w:tcW w:w="6709" w:type="dxa"/>
          </w:tcPr>
          <w:p w14:paraId="4AFD09B2" w14:textId="77777777" w:rsidR="005B4294" w:rsidRPr="002F2F7F" w:rsidRDefault="005B4294" w:rsidP="005B4294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Garantiperioden for hele leveransen, inkludert chassis, påbygg, pumpe, elektriske systemer og alt medfølgende utstyr, er 2 år fra overtakelse.</w:t>
            </w:r>
          </w:p>
          <w:p w14:paraId="64E2EE19" w14:textId="77777777" w:rsidR="00D83F04" w:rsidRPr="002F2F7F" w:rsidRDefault="00D83F04" w:rsidP="00D83F04">
            <w:pPr>
              <w:rPr>
                <w:rFonts w:cstheme="minorHAnsi"/>
                <w:iCs/>
              </w:rPr>
            </w:pPr>
          </w:p>
        </w:tc>
      </w:tr>
      <w:tr w:rsidR="00D83F04" w:rsidRPr="00FD1C58" w14:paraId="589FBEAF" w14:textId="77777777" w:rsidTr="00D83F04">
        <w:tc>
          <w:tcPr>
            <w:tcW w:w="2073" w:type="dxa"/>
          </w:tcPr>
          <w:p w14:paraId="75C24446" w14:textId="77777777" w:rsidR="00D75C67" w:rsidRPr="002F2F7F" w:rsidRDefault="00D75C67" w:rsidP="00D75C67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2.2.5 Tid og sted for leveransen</w:t>
            </w:r>
          </w:p>
          <w:p w14:paraId="235E7120" w14:textId="77777777" w:rsidR="00D83F04" w:rsidRPr="002F2F7F" w:rsidRDefault="00D83F04" w:rsidP="00620C4E">
            <w:pPr>
              <w:rPr>
                <w:rFonts w:cstheme="minorHAnsi"/>
                <w:iCs/>
              </w:rPr>
            </w:pPr>
          </w:p>
        </w:tc>
        <w:tc>
          <w:tcPr>
            <w:tcW w:w="6709" w:type="dxa"/>
          </w:tcPr>
          <w:p w14:paraId="792697F0" w14:textId="5641565C" w:rsidR="00D83F04" w:rsidRPr="002F2F7F" w:rsidRDefault="005B4294" w:rsidP="00D83F04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Levering anses ikke gjennomført før godkjenningsprøve er bestått i henhold til kravspesifikasjonen.</w:t>
            </w:r>
          </w:p>
        </w:tc>
      </w:tr>
      <w:tr w:rsidR="00D83F04" w:rsidRPr="00FD1C58" w14:paraId="4ABC6F30" w14:textId="77777777" w:rsidTr="00D83F04">
        <w:tc>
          <w:tcPr>
            <w:tcW w:w="2073" w:type="dxa"/>
          </w:tcPr>
          <w:p w14:paraId="665E862F" w14:textId="77777777" w:rsidR="00D75C67" w:rsidRPr="002F2F7F" w:rsidRDefault="00D75C67" w:rsidP="00D75C67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5.1.1 Leverandørens ansvar</w:t>
            </w:r>
          </w:p>
          <w:p w14:paraId="22B0123A" w14:textId="77777777" w:rsidR="00D83F04" w:rsidRPr="002F2F7F" w:rsidRDefault="00D83F04" w:rsidP="00620C4E">
            <w:pPr>
              <w:rPr>
                <w:rFonts w:cstheme="minorHAnsi"/>
                <w:iCs/>
              </w:rPr>
            </w:pPr>
          </w:p>
        </w:tc>
        <w:tc>
          <w:tcPr>
            <w:tcW w:w="6709" w:type="dxa"/>
          </w:tcPr>
          <w:p w14:paraId="6E445F5B" w14:textId="77777777" w:rsidR="00D75C67" w:rsidRPr="002F2F7F" w:rsidRDefault="00D75C67" w:rsidP="00D75C67">
            <w:pPr>
              <w:rPr>
                <w:rFonts w:cstheme="minorHAnsi"/>
                <w:iCs/>
              </w:rPr>
            </w:pPr>
            <w:r w:rsidRPr="002F2F7F">
              <w:rPr>
                <w:rFonts w:cstheme="minorHAnsi"/>
                <w:iCs/>
              </w:rPr>
              <w:t>Leverandørens service- og responstid skal være i tråd med kravspesifikasjonens punkt 19 (lokal service innen 4 timer, 24/7-tilgjengelighet).</w:t>
            </w:r>
          </w:p>
          <w:p w14:paraId="57B80C4B" w14:textId="77777777" w:rsidR="00D83F04" w:rsidRPr="002F2F7F" w:rsidRDefault="00D83F04" w:rsidP="00D83F04">
            <w:pPr>
              <w:rPr>
                <w:rFonts w:cstheme="minorHAnsi"/>
                <w:iCs/>
              </w:rPr>
            </w:pPr>
          </w:p>
        </w:tc>
      </w:tr>
    </w:tbl>
    <w:p w14:paraId="531190D0" w14:textId="77777777" w:rsidR="0083745F" w:rsidRPr="00FD1C58" w:rsidRDefault="0083745F" w:rsidP="001566BB">
      <w:pPr>
        <w:rPr>
          <w:rFonts w:cstheme="minorHAnsi"/>
          <w:lang w:eastAsia="nb-NO"/>
        </w:rPr>
      </w:pPr>
    </w:p>
    <w:p w14:paraId="111A09C7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r w:rsidRPr="00FD1C58">
        <w:rPr>
          <w:rFonts w:asciiTheme="minorHAnsi" w:hAnsiTheme="minorHAnsi" w:cstheme="minorHAnsi"/>
        </w:rPr>
        <w:br w:type="page"/>
      </w:r>
      <w:bookmarkStart w:id="77" w:name="_Toc117691786"/>
      <w:bookmarkStart w:id="78" w:name="_Toc226464333"/>
      <w:r w:rsidRPr="00FD1C58">
        <w:rPr>
          <w:rFonts w:asciiTheme="minorHAnsi" w:hAnsiTheme="minorHAnsi" w:cstheme="minorHAnsi"/>
        </w:rPr>
        <w:lastRenderedPageBreak/>
        <w:t>Bilag 9: Endringer i Avtalen etter avtaleinngåelsen</w:t>
      </w:r>
      <w:bookmarkEnd w:id="77"/>
      <w:bookmarkEnd w:id="78"/>
    </w:p>
    <w:p w14:paraId="2EF5DCC1" w14:textId="77777777" w:rsidR="001566BB" w:rsidRPr="00FD1C58" w:rsidRDefault="001566BB" w:rsidP="001566BB">
      <w:pPr>
        <w:rPr>
          <w:rFonts w:cstheme="minorHAnsi"/>
          <w:i/>
          <w:iCs/>
          <w:lang w:eastAsia="nb-NO"/>
        </w:rPr>
      </w:pPr>
      <w:r w:rsidRPr="00FD1C58">
        <w:rPr>
          <w:rFonts w:cstheme="minorHAnsi"/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Pr="00FD1C58" w:rsidRDefault="001566BB" w:rsidP="00D77AEC">
      <w:pPr>
        <w:rPr>
          <w:rFonts w:cstheme="minorHAnsi"/>
          <w:lang w:eastAsia="nb-NO"/>
        </w:rPr>
      </w:pPr>
    </w:p>
    <w:p w14:paraId="2F82784F" w14:textId="77777777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>Eksempel på endringskatalog:</w:t>
      </w:r>
    </w:p>
    <w:p w14:paraId="3B4E4A1D" w14:textId="77777777" w:rsidR="001566BB" w:rsidRPr="00FD1C58" w:rsidRDefault="001566BB" w:rsidP="001566BB">
      <w:pPr>
        <w:rPr>
          <w:rFonts w:cstheme="minorHAns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B263C0" w:rsidRPr="00FD1C58" w14:paraId="0A49F1C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proofErr w:type="spellStart"/>
            <w:r w:rsidRPr="00FD1C58">
              <w:rPr>
                <w:rFonts w:cstheme="minorHAnsi"/>
                <w:b/>
                <w:szCs w:val="20"/>
              </w:rPr>
              <w:t>Endringsnr</w:t>
            </w:r>
            <w:proofErr w:type="spellEnd"/>
            <w:r w:rsidRPr="00FD1C58">
              <w:rPr>
                <w:rFonts w:cstheme="minorHAnsi"/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Arkivreferanse</w:t>
            </w:r>
          </w:p>
        </w:tc>
      </w:tr>
      <w:tr w:rsidR="00C02E54" w:rsidRPr="00FD1C58" w14:paraId="6DC0569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6F5CF266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6BE0660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78EC2D04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Pr="00FD1C58" w:rsidRDefault="001566BB">
            <w:pPr>
              <w:rPr>
                <w:rFonts w:cstheme="minorHAnsi"/>
              </w:rPr>
            </w:pPr>
          </w:p>
        </w:tc>
      </w:tr>
    </w:tbl>
    <w:p w14:paraId="1787DEBA" w14:textId="77777777" w:rsidR="001566BB" w:rsidRPr="00FD1C58" w:rsidRDefault="001566BB" w:rsidP="00D77AEC">
      <w:pPr>
        <w:rPr>
          <w:rFonts w:cstheme="minorHAnsi"/>
          <w:lang w:eastAsia="nb-NO"/>
        </w:rPr>
      </w:pPr>
    </w:p>
    <w:p w14:paraId="52784B2E" w14:textId="38C4AD76" w:rsidR="001566BB" w:rsidRPr="00FD1C58" w:rsidRDefault="001566BB" w:rsidP="001566BB">
      <w:pPr>
        <w:rPr>
          <w:rFonts w:cstheme="minorHAnsi"/>
        </w:rPr>
      </w:pPr>
    </w:p>
    <w:sectPr w:rsidR="001566BB" w:rsidRPr="00FD1C58" w:rsidSect="00512249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FABA" w14:textId="77777777" w:rsidR="00D260D3" w:rsidRDefault="00D260D3">
      <w:r>
        <w:separator/>
      </w:r>
    </w:p>
    <w:p w14:paraId="42B9B1FF" w14:textId="77777777" w:rsidR="00D260D3" w:rsidRDefault="00D260D3"/>
  </w:endnote>
  <w:endnote w:type="continuationSeparator" w:id="0">
    <w:p w14:paraId="1D734CC0" w14:textId="77777777" w:rsidR="00D260D3" w:rsidRDefault="00D260D3">
      <w:r>
        <w:continuationSeparator/>
      </w:r>
    </w:p>
    <w:p w14:paraId="6B5428DB" w14:textId="77777777" w:rsidR="00D260D3" w:rsidRDefault="00D260D3"/>
  </w:endnote>
  <w:endnote w:type="continuationNotice" w:id="1">
    <w:p w14:paraId="02DB68C5" w14:textId="77777777" w:rsidR="00D260D3" w:rsidRDefault="00D260D3"/>
    <w:p w14:paraId="364F0ADC" w14:textId="77777777" w:rsidR="00D260D3" w:rsidRDefault="00D260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37B55F19" w:rsidR="00904DB6" w:rsidRDefault="00904DB6" w:rsidP="00D96164">
    <w:pPr>
      <w:pStyle w:val="Bunntekst"/>
      <w:tabs>
        <w:tab w:val="clear" w:pos="4536"/>
        <w:tab w:val="clear" w:pos="9072"/>
        <w:tab w:val="right" w:pos="8222"/>
      </w:tabs>
      <w:rPr>
        <w:rStyle w:val="Sidetall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D96164">
      <w:t xml:space="preserve">                              </w:t>
    </w:r>
    <w:r w:rsidR="00644C86">
      <w:t xml:space="preserve">           </w:t>
    </w:r>
    <w:r w:rsidR="00D96164">
      <w:t xml:space="preserve">      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  <w:p w14:paraId="127485CE" w14:textId="1B3DD8D3" w:rsidR="00644C86" w:rsidRDefault="00644C86" w:rsidP="00644C86">
    <w:pPr>
      <w:pStyle w:val="Bunntekst"/>
      <w:tabs>
        <w:tab w:val="clear" w:pos="4536"/>
        <w:tab w:val="clear" w:pos="9072"/>
        <w:tab w:val="right" w:pos="8222"/>
      </w:tabs>
      <w:jc w:val="center"/>
    </w:pPr>
    <w:r>
      <w:rPr>
        <w:rFonts w:cstheme="minorHAnsi"/>
        <w:noProof/>
      </w:rPr>
      <w:drawing>
        <wp:inline distT="0" distB="0" distL="0" distR="0" wp14:anchorId="2EB3D7D7" wp14:editId="2A1613FE">
          <wp:extent cx="1799883" cy="219075"/>
          <wp:effectExtent l="0" t="0" r="0" b="0"/>
          <wp:docPr id="1999014365" name="Bilde 1999014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922" cy="2452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2A7040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232F2C">
      <w:t>K</w:t>
    </w:r>
    <w:r>
      <w:t xml:space="preserve"> 202</w:t>
    </w:r>
    <w:r w:rsidR="00AE4C3F">
      <w:t>4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  <w:p w14:paraId="601D0E58" w14:textId="55BC2C65" w:rsidR="00B263C0" w:rsidRPr="00713F9F" w:rsidRDefault="00B263C0" w:rsidP="00B263C0">
    <w:pPr>
      <w:pStyle w:val="Bunntekst"/>
      <w:tabs>
        <w:tab w:val="clear" w:pos="4536"/>
        <w:tab w:val="clear" w:pos="9072"/>
        <w:tab w:val="right" w:pos="8222"/>
      </w:tabs>
      <w:ind w:right="-2"/>
      <w:jc w:val="center"/>
      <w:rPr>
        <w:rFonts w:ascii="Calibri" w:hAnsi="Calibri"/>
        <w:smallCaps w:val="0"/>
      </w:rPr>
    </w:pPr>
    <w:r>
      <w:rPr>
        <w:rFonts w:cstheme="minorHAnsi"/>
        <w:noProof/>
      </w:rPr>
      <w:drawing>
        <wp:inline distT="0" distB="0" distL="0" distR="0" wp14:anchorId="2F000425" wp14:editId="2EABD709">
          <wp:extent cx="1799883" cy="219075"/>
          <wp:effectExtent l="0" t="0" r="0" b="0"/>
          <wp:docPr id="1388876892" name="Bilde 13888768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922" cy="2452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7D5B0" w14:textId="77777777" w:rsidR="00D260D3" w:rsidRDefault="00D260D3">
      <w:r>
        <w:separator/>
      </w:r>
    </w:p>
    <w:p w14:paraId="326D9F80" w14:textId="77777777" w:rsidR="00D260D3" w:rsidRDefault="00D260D3"/>
  </w:footnote>
  <w:footnote w:type="continuationSeparator" w:id="0">
    <w:p w14:paraId="59F50D3B" w14:textId="77777777" w:rsidR="00D260D3" w:rsidRDefault="00D260D3">
      <w:r>
        <w:continuationSeparator/>
      </w:r>
    </w:p>
    <w:p w14:paraId="29097643" w14:textId="77777777" w:rsidR="00D260D3" w:rsidRDefault="00D260D3"/>
  </w:footnote>
  <w:footnote w:type="continuationNotice" w:id="1">
    <w:p w14:paraId="15EADA58" w14:textId="77777777" w:rsidR="00D260D3" w:rsidRDefault="00D260D3"/>
    <w:p w14:paraId="6DC71F7B" w14:textId="77777777" w:rsidR="00D260D3" w:rsidRDefault="00D260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3185D6B5" w14:paraId="07D88225" w14:textId="77777777" w:rsidTr="3185D6B5">
      <w:trPr>
        <w:trHeight w:val="300"/>
      </w:trPr>
      <w:tc>
        <w:tcPr>
          <w:tcW w:w="2880" w:type="dxa"/>
        </w:tcPr>
        <w:p w14:paraId="5494461D" w14:textId="5A97EFEB" w:rsidR="3185D6B5" w:rsidRDefault="3185D6B5" w:rsidP="3185D6B5">
          <w:pPr>
            <w:pStyle w:val="Overskrift"/>
            <w:ind w:left="-115"/>
          </w:pPr>
        </w:p>
      </w:tc>
      <w:tc>
        <w:tcPr>
          <w:tcW w:w="2880" w:type="dxa"/>
        </w:tcPr>
        <w:p w14:paraId="456C3175" w14:textId="2EBE3F62" w:rsidR="3185D6B5" w:rsidRDefault="3185D6B5" w:rsidP="3185D6B5">
          <w:pPr>
            <w:pStyle w:val="Overskrift"/>
            <w:jc w:val="center"/>
          </w:pPr>
        </w:p>
      </w:tc>
      <w:tc>
        <w:tcPr>
          <w:tcW w:w="2880" w:type="dxa"/>
        </w:tcPr>
        <w:p w14:paraId="05FB916D" w14:textId="3440B7A6" w:rsidR="3185D6B5" w:rsidRDefault="3185D6B5" w:rsidP="3185D6B5">
          <w:pPr>
            <w:pStyle w:val="Overskrift"/>
            <w:ind w:right="-115"/>
            <w:jc w:val="right"/>
          </w:pPr>
        </w:p>
      </w:tc>
    </w:tr>
  </w:tbl>
  <w:p w14:paraId="2F071975" w14:textId="0B752E04" w:rsidR="3185D6B5" w:rsidRDefault="3185D6B5" w:rsidP="3185D6B5">
    <w:pPr>
      <w:pStyle w:val="Overskri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2FED" w14:textId="481FDC7E" w:rsidR="3185D6B5" w:rsidRDefault="3185D6B5" w:rsidP="3185D6B5">
    <w:pPr>
      <w:pStyle w:val="Overskri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5E65"/>
    <w:rsid w:val="00006015"/>
    <w:rsid w:val="00006BC7"/>
    <w:rsid w:val="00006CC5"/>
    <w:rsid w:val="00006D91"/>
    <w:rsid w:val="00007718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AA7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581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4F7E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B98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47A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369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495A"/>
    <w:rsid w:val="00164FE5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2F06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2D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2842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2296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A38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20E2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6BE6"/>
    <w:rsid w:val="00266DDD"/>
    <w:rsid w:val="00267236"/>
    <w:rsid w:val="00267E4A"/>
    <w:rsid w:val="00267EAF"/>
    <w:rsid w:val="0027003F"/>
    <w:rsid w:val="0027036C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33B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3D1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2F7F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B42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5AAE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7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136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57AE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2C5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6403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82B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AFE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77A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0D8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294"/>
    <w:rsid w:val="005B4C01"/>
    <w:rsid w:val="005B4F1F"/>
    <w:rsid w:val="005B5683"/>
    <w:rsid w:val="005B5A70"/>
    <w:rsid w:val="005B5B88"/>
    <w:rsid w:val="005B5C92"/>
    <w:rsid w:val="005B622C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47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6E8"/>
    <w:rsid w:val="00613752"/>
    <w:rsid w:val="00613907"/>
    <w:rsid w:val="006144D8"/>
    <w:rsid w:val="00615089"/>
    <w:rsid w:val="00615B2A"/>
    <w:rsid w:val="00615BFC"/>
    <w:rsid w:val="00617A4F"/>
    <w:rsid w:val="00617AD9"/>
    <w:rsid w:val="0062003E"/>
    <w:rsid w:val="006200D4"/>
    <w:rsid w:val="00620511"/>
    <w:rsid w:val="00620C4E"/>
    <w:rsid w:val="00620FCB"/>
    <w:rsid w:val="006214F4"/>
    <w:rsid w:val="00621F31"/>
    <w:rsid w:val="00621FFD"/>
    <w:rsid w:val="00622176"/>
    <w:rsid w:val="0062243B"/>
    <w:rsid w:val="00622A2B"/>
    <w:rsid w:val="00622AAE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CFF"/>
    <w:rsid w:val="00625E1C"/>
    <w:rsid w:val="00625F5E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A2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4899"/>
    <w:rsid w:val="00644C86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C6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036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19C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19A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1D69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1AB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05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999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95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9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BB8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6ECF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3A76"/>
    <w:rsid w:val="00824088"/>
    <w:rsid w:val="00824275"/>
    <w:rsid w:val="008258A4"/>
    <w:rsid w:val="00825DED"/>
    <w:rsid w:val="00826541"/>
    <w:rsid w:val="0082654E"/>
    <w:rsid w:val="008266E4"/>
    <w:rsid w:val="00826C07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5F"/>
    <w:rsid w:val="008374AD"/>
    <w:rsid w:val="008405EA"/>
    <w:rsid w:val="008408DD"/>
    <w:rsid w:val="008408FB"/>
    <w:rsid w:val="008413A8"/>
    <w:rsid w:val="0084156F"/>
    <w:rsid w:val="00841AF3"/>
    <w:rsid w:val="00841E33"/>
    <w:rsid w:val="008428FD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308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91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537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7A6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2D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5FF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25EB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8B2"/>
    <w:rsid w:val="00960F08"/>
    <w:rsid w:val="009610BF"/>
    <w:rsid w:val="009619D3"/>
    <w:rsid w:val="00962255"/>
    <w:rsid w:val="0096246E"/>
    <w:rsid w:val="00962690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4E53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372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2C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CC5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B7910"/>
    <w:rsid w:val="009C1463"/>
    <w:rsid w:val="009C18D5"/>
    <w:rsid w:val="009C237A"/>
    <w:rsid w:val="009C2B0B"/>
    <w:rsid w:val="009C2BE3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4868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15F4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605"/>
    <w:rsid w:val="00AD7756"/>
    <w:rsid w:val="00AE0047"/>
    <w:rsid w:val="00AE0148"/>
    <w:rsid w:val="00AE1223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0FC1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3C0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87A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979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6F28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0868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5C92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2E5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499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7E5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EB9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1EB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B7EE5"/>
    <w:rsid w:val="00CC00FA"/>
    <w:rsid w:val="00CC0188"/>
    <w:rsid w:val="00CC02DD"/>
    <w:rsid w:val="00CC04B8"/>
    <w:rsid w:val="00CC067A"/>
    <w:rsid w:val="00CC0C18"/>
    <w:rsid w:val="00CC0DE3"/>
    <w:rsid w:val="00CC0DF3"/>
    <w:rsid w:val="00CC0EE2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0D3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6CBD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5C67"/>
    <w:rsid w:val="00D763B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3F04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3DC0"/>
    <w:rsid w:val="00D95231"/>
    <w:rsid w:val="00D95C04"/>
    <w:rsid w:val="00D9616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4A1E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1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575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1B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276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64"/>
    <w:rsid w:val="00E8007A"/>
    <w:rsid w:val="00E810B8"/>
    <w:rsid w:val="00E811EE"/>
    <w:rsid w:val="00E8126E"/>
    <w:rsid w:val="00E81940"/>
    <w:rsid w:val="00E81E4D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36F"/>
    <w:rsid w:val="00EB38FA"/>
    <w:rsid w:val="00EB3EE2"/>
    <w:rsid w:val="00EB41AA"/>
    <w:rsid w:val="00EB4278"/>
    <w:rsid w:val="00EB46FB"/>
    <w:rsid w:val="00EB486B"/>
    <w:rsid w:val="00EB4BEE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95B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8A2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0E17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AA9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8C2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BFC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93B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64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1C58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EC9"/>
    <w:rsid w:val="00FE4F46"/>
    <w:rsid w:val="00FE50DB"/>
    <w:rsid w:val="00FE5F6E"/>
    <w:rsid w:val="00FE6446"/>
    <w:rsid w:val="00FE6480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3185D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A78ABAEF-D359-46B8-86E2-4CA42D00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C9D62-F718-44DF-A842-22B3BF05D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7F4BF-CB5B-4035-A998-7A88BD3C0F86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customXml/itemProps3.xml><?xml version="1.0" encoding="utf-8"?>
<ds:datastoreItem xmlns:ds="http://schemas.openxmlformats.org/officeDocument/2006/customXml" ds:itemID="{F783AD21-C221-49E0-A22F-1A2AFA095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1851</Words>
  <Characters>9813</Characters>
  <Application>Microsoft Office Word</Application>
  <DocSecurity>0</DocSecurity>
  <Lines>81</Lines>
  <Paragraphs>23</Paragraphs>
  <ScaleCrop>false</ScaleCrop>
  <Company/>
  <LinksUpToDate>false</LinksUpToDate>
  <CharactersWithSpaces>11641</CharactersWithSpaces>
  <SharedDoc>false</SharedDoc>
  <HyperlinkBase/>
  <HLinks>
    <vt:vector size="264" baseType="variant">
      <vt:variant>
        <vt:i4>2752554</vt:i4>
      </vt:variant>
      <vt:variant>
        <vt:i4>258</vt:i4>
      </vt:variant>
      <vt:variant>
        <vt:i4>0</vt:i4>
      </vt:variant>
      <vt:variant>
        <vt:i4>5</vt:i4>
      </vt:variant>
      <vt:variant>
        <vt:lpwstr>https://anskaffelser.no/maler/databehandleravtale-og-sjekkliste</vt:lpwstr>
      </vt:variant>
      <vt:variant>
        <vt:lpwstr/>
      </vt:variant>
      <vt:variant>
        <vt:i4>7667734</vt:i4>
      </vt:variant>
      <vt:variant>
        <vt:i4>255</vt:i4>
      </vt:variant>
      <vt:variant>
        <vt:i4>0</vt:i4>
      </vt:variant>
      <vt:variant>
        <vt:i4>5</vt:i4>
      </vt:variant>
      <vt:variant>
        <vt:lpwstr>mailto:ssa-post@dfo?subject=SSA-K</vt:lpwstr>
      </vt:variant>
      <vt:variant>
        <vt:lpwstr/>
      </vt:variant>
      <vt:variant>
        <vt:i4>1048638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_Toc222994780</vt:lpwstr>
      </vt:variant>
      <vt:variant>
        <vt:i4>2031678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_Toc222994779</vt:lpwstr>
      </vt:variant>
      <vt:variant>
        <vt:i4>2031678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_Toc222994778</vt:lpwstr>
      </vt:variant>
      <vt:variant>
        <vt:i4>2031678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_Toc222994777</vt:lpwstr>
      </vt:variant>
      <vt:variant>
        <vt:i4>2031678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_Toc222994776</vt:lpwstr>
      </vt:variant>
      <vt:variant>
        <vt:i4>2031678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_Toc222994775</vt:lpwstr>
      </vt:variant>
      <vt:variant>
        <vt:i4>2031678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_Toc222994774</vt:lpwstr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_Toc222994773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_Toc222994772</vt:lpwstr>
      </vt:variant>
      <vt:variant>
        <vt:i4>2031678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_Toc222994771</vt:lpwstr>
      </vt:variant>
      <vt:variant>
        <vt:i4>2031678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_Toc222994770</vt:lpwstr>
      </vt:variant>
      <vt:variant>
        <vt:i4>1966142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_Toc222994769</vt:lpwstr>
      </vt:variant>
      <vt:variant>
        <vt:i4>1966142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_Toc222994768</vt:lpwstr>
      </vt:variant>
      <vt:variant>
        <vt:i4>1966142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_Toc222994767</vt:lpwstr>
      </vt:variant>
      <vt:variant>
        <vt:i4>1966142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_Toc222994766</vt:lpwstr>
      </vt:variant>
      <vt:variant>
        <vt:i4>1966142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_Toc222994765</vt:lpwstr>
      </vt:variant>
      <vt:variant>
        <vt:i4>1966142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_Toc222994764</vt:lpwstr>
      </vt:variant>
      <vt:variant>
        <vt:i4>1966142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_Toc222994763</vt:lpwstr>
      </vt:variant>
      <vt:variant>
        <vt:i4>1966142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_Toc222994762</vt:lpwstr>
      </vt:variant>
      <vt:variant>
        <vt:i4>1966142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_Toc222994761</vt:lpwstr>
      </vt:variant>
      <vt:variant>
        <vt:i4>1966142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_Toc222994760</vt:lpwstr>
      </vt:variant>
      <vt:variant>
        <vt:i4>1900606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_Toc222994759</vt:lpwstr>
      </vt:variant>
      <vt:variant>
        <vt:i4>1900606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_Toc222994758</vt:lpwstr>
      </vt:variant>
      <vt:variant>
        <vt:i4>1900606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_Toc222994757</vt:lpwstr>
      </vt:variant>
      <vt:variant>
        <vt:i4>1900606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_Toc222994756</vt:lpwstr>
      </vt:variant>
      <vt:variant>
        <vt:i4>1900606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_Toc222994755</vt:lpwstr>
      </vt:variant>
      <vt:variant>
        <vt:i4>1900606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_Toc222994754</vt:lpwstr>
      </vt:variant>
      <vt:variant>
        <vt:i4>1900606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_Toc222994753</vt:lpwstr>
      </vt:variant>
      <vt:variant>
        <vt:i4>1900606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_Toc222994752</vt:lpwstr>
      </vt:variant>
      <vt:variant>
        <vt:i4>1900606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_Toc222994751</vt:lpwstr>
      </vt:variant>
      <vt:variant>
        <vt:i4>1900606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_Toc222994750</vt:lpwstr>
      </vt:variant>
      <vt:variant>
        <vt:i4>1835070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_Toc222994749</vt:lpwstr>
      </vt:variant>
      <vt:variant>
        <vt:i4>1835070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_Toc222994748</vt:lpwstr>
      </vt:variant>
      <vt:variant>
        <vt:i4>1835070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_Toc222994747</vt:lpwstr>
      </vt:variant>
      <vt:variant>
        <vt:i4>1835070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_Toc222994746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_Toc222994745</vt:lpwstr>
      </vt:variant>
      <vt:variant>
        <vt:i4>1835070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_Toc222994744</vt:lpwstr>
      </vt:variant>
      <vt:variant>
        <vt:i4>1835070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_Toc222994743</vt:lpwstr>
      </vt:variant>
      <vt:variant>
        <vt:i4>1835070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_Toc222994742</vt:lpwstr>
      </vt:variant>
      <vt:variant>
        <vt:i4>1835070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_Toc222994741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_Toc222994740</vt:lpwstr>
      </vt:variant>
      <vt:variant>
        <vt:i4>1769534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_Toc222994739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Lars Christian Berg</cp:lastModifiedBy>
  <cp:revision>80</cp:revision>
  <dcterms:created xsi:type="dcterms:W3CDTF">2024-06-13T17:50:00Z</dcterms:created>
  <dcterms:modified xsi:type="dcterms:W3CDTF">2026-04-07T12:24:00Z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